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66" w:rsidRPr="00E903C4" w:rsidRDefault="000A5966" w:rsidP="000A5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A5966" w:rsidRPr="00E903C4" w:rsidRDefault="000A5966" w:rsidP="000A5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- Югра</w:t>
      </w:r>
    </w:p>
    <w:p w:rsidR="000A5966" w:rsidRDefault="000A5966" w:rsidP="000A5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 xml:space="preserve">Центр дополнительного профессионального образования  «Веста» </w:t>
      </w:r>
    </w:p>
    <w:p w:rsidR="000A5966" w:rsidRPr="00E903C4" w:rsidRDefault="000A5966" w:rsidP="000A5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 xml:space="preserve">(АНО ЦДПО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903C4">
        <w:rPr>
          <w:rFonts w:ascii="Times New Roman" w:hAnsi="Times New Roman" w:cs="Times New Roman"/>
          <w:b/>
          <w:sz w:val="28"/>
          <w:szCs w:val="28"/>
        </w:rPr>
        <w:t>Веста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903C4">
        <w:rPr>
          <w:rFonts w:ascii="Times New Roman" w:hAnsi="Times New Roman" w:cs="Times New Roman"/>
          <w:b/>
          <w:sz w:val="28"/>
          <w:szCs w:val="28"/>
        </w:rPr>
        <w:t>)</w:t>
      </w:r>
    </w:p>
    <w:p w:rsidR="000A5966" w:rsidRDefault="000A5966" w:rsidP="000A5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5353"/>
        <w:gridCol w:w="4394"/>
      </w:tblGrid>
      <w:tr w:rsidR="000A5966" w:rsidRPr="00A4367E" w:rsidTr="00F05F07">
        <w:tc>
          <w:tcPr>
            <w:tcW w:w="5353" w:type="dxa"/>
          </w:tcPr>
          <w:p w:rsidR="000A5966" w:rsidRPr="00A4367E" w:rsidRDefault="000A5966" w:rsidP="00F05F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 xml:space="preserve">пр-т Ленина, №69, оф.106,  </w:t>
            </w: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г. Сургут,</w:t>
            </w:r>
          </w:p>
          <w:p w:rsidR="000A5966" w:rsidRPr="00A4367E" w:rsidRDefault="000A5966" w:rsidP="00F05F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Тюменская область, Ханты-Мансийский</w:t>
            </w:r>
          </w:p>
          <w:p w:rsidR="000A5966" w:rsidRPr="00A4367E" w:rsidRDefault="000A5966" w:rsidP="00F05F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автономный округ - Югра, 628418</w:t>
            </w:r>
          </w:p>
          <w:p w:rsidR="000A5966" w:rsidRPr="00A4367E" w:rsidRDefault="000A5966" w:rsidP="00F0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Тел/факс: 22-00-77;  648-044</w:t>
            </w:r>
          </w:p>
          <w:p w:rsidR="000A5966" w:rsidRPr="00024453" w:rsidRDefault="000A5966" w:rsidP="00F0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0244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kioce@mail.ru</w:t>
              </w:r>
            </w:hyperlink>
            <w:r w:rsidRPr="0002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0A5966" w:rsidRPr="00024453" w:rsidRDefault="000A5966" w:rsidP="00F0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45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www.centr-vesta.ru</w:t>
            </w:r>
          </w:p>
          <w:p w:rsidR="000A5966" w:rsidRPr="005E5C83" w:rsidRDefault="000A5966" w:rsidP="00F05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:rsidR="000A5966" w:rsidRPr="00A4367E" w:rsidRDefault="000A5966" w:rsidP="00F05F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Руководителям   образовательных</w:t>
            </w:r>
          </w:p>
          <w:p w:rsidR="000A5966" w:rsidRPr="00A4367E" w:rsidRDefault="000A5966" w:rsidP="00F05F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</w:tbl>
    <w:p w:rsidR="000A5966" w:rsidRDefault="000A5966" w:rsidP="000A596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3E42CF">
        <w:rPr>
          <w:rFonts w:ascii="Times New Roman" w:hAnsi="Times New Roman" w:cs="Times New Roman"/>
          <w:sz w:val="28"/>
          <w:szCs w:val="28"/>
        </w:rPr>
        <w:t>Исх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2CF">
        <w:rPr>
          <w:rFonts w:ascii="Times New Roman" w:hAnsi="Times New Roman" w:cs="Times New Roman"/>
          <w:sz w:val="28"/>
          <w:szCs w:val="28"/>
        </w:rPr>
        <w:t xml:space="preserve"> № 20/19-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E42CF">
        <w:rPr>
          <w:rFonts w:ascii="Times New Roman" w:hAnsi="Times New Roman" w:cs="Times New Roman"/>
          <w:sz w:val="28"/>
          <w:szCs w:val="28"/>
        </w:rPr>
        <w:t xml:space="preserve"> от 1</w:t>
      </w:r>
      <w:r w:rsidR="00730C5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E42CF">
        <w:rPr>
          <w:rFonts w:ascii="Times New Roman" w:hAnsi="Times New Roman" w:cs="Times New Roman"/>
          <w:sz w:val="28"/>
          <w:szCs w:val="28"/>
        </w:rPr>
        <w:t>.03.2019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5966" w:rsidRDefault="000A5966" w:rsidP="000A5966">
      <w:pPr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0A5966" w:rsidRPr="008C40CF" w:rsidRDefault="000A5966" w:rsidP="000A596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C40CF">
        <w:rPr>
          <w:rFonts w:ascii="Times New Roman" w:hAnsi="Times New Roman" w:cs="Times New Roman"/>
          <w:sz w:val="28"/>
          <w:szCs w:val="28"/>
        </w:rPr>
        <w:t>О курсах повышения квалификации</w:t>
      </w:r>
    </w:p>
    <w:p w:rsidR="001C3FD9" w:rsidRPr="00385028" w:rsidRDefault="001C3FD9" w:rsidP="001C3FD9">
      <w:pPr>
        <w:spacing w:after="0"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:rsidR="0022003E" w:rsidRDefault="00202F3F" w:rsidP="0011375D">
      <w:pPr>
        <w:pStyle w:val="11"/>
        <w:spacing w:before="0" w:after="0"/>
        <w:ind w:right="141" w:hanging="600"/>
        <w:jc w:val="both"/>
        <w:rPr>
          <w:sz w:val="28"/>
          <w:szCs w:val="28"/>
        </w:rPr>
      </w:pPr>
      <w:r w:rsidRPr="000A047F">
        <w:rPr>
          <w:sz w:val="28"/>
          <w:szCs w:val="28"/>
        </w:rPr>
        <w:t xml:space="preserve">                   </w:t>
      </w:r>
      <w:r w:rsidR="00BB4B58" w:rsidRPr="000A047F">
        <w:rPr>
          <w:sz w:val="28"/>
          <w:szCs w:val="28"/>
        </w:rPr>
        <w:t xml:space="preserve">АНО Центр тренинга и консультирования «Веста» совместно </w:t>
      </w:r>
      <w:r w:rsidR="00504C41" w:rsidRPr="000A047F">
        <w:rPr>
          <w:sz w:val="28"/>
          <w:szCs w:val="28"/>
        </w:rPr>
        <w:t xml:space="preserve">с </w:t>
      </w:r>
      <w:r w:rsidR="00BB4B58" w:rsidRPr="000A047F">
        <w:rPr>
          <w:sz w:val="28"/>
          <w:szCs w:val="28"/>
        </w:rPr>
        <w:t xml:space="preserve">кафедрой </w:t>
      </w:r>
      <w:r w:rsidR="00362CAC">
        <w:rPr>
          <w:sz w:val="28"/>
          <w:szCs w:val="28"/>
        </w:rPr>
        <w:t xml:space="preserve">психологии и педагогики с курсом психотерапии </w:t>
      </w:r>
      <w:r w:rsidR="0007373A">
        <w:rPr>
          <w:sz w:val="28"/>
          <w:szCs w:val="28"/>
        </w:rPr>
        <w:t>Тюменского государственного медицинского университета</w:t>
      </w:r>
      <w:r w:rsidR="00BB4B58" w:rsidRPr="000A047F">
        <w:rPr>
          <w:sz w:val="28"/>
          <w:szCs w:val="28"/>
        </w:rPr>
        <w:t xml:space="preserve"> приглашает</w:t>
      </w:r>
      <w:r w:rsidR="00BB4B58" w:rsidRPr="000A047F">
        <w:rPr>
          <w:b/>
          <w:i/>
          <w:sz w:val="28"/>
          <w:szCs w:val="28"/>
        </w:rPr>
        <w:t xml:space="preserve"> </w:t>
      </w:r>
      <w:r w:rsidR="009C1477" w:rsidRPr="000A047F">
        <w:rPr>
          <w:sz w:val="28"/>
          <w:szCs w:val="28"/>
        </w:rPr>
        <w:t>руководителей и заместителей руководителей образовательных организаций</w:t>
      </w:r>
      <w:r w:rsidR="00A568DD">
        <w:rPr>
          <w:sz w:val="28"/>
          <w:szCs w:val="28"/>
        </w:rPr>
        <w:t>, педагогов школ и вузов</w:t>
      </w:r>
      <w:r w:rsidR="009C1477" w:rsidRPr="000A047F">
        <w:rPr>
          <w:sz w:val="28"/>
          <w:szCs w:val="28"/>
        </w:rPr>
        <w:t xml:space="preserve"> </w:t>
      </w:r>
      <w:r w:rsidR="00504C41" w:rsidRPr="000A047F">
        <w:rPr>
          <w:b/>
          <w:i/>
          <w:sz w:val="28"/>
          <w:szCs w:val="28"/>
        </w:rPr>
        <w:t xml:space="preserve"> </w:t>
      </w:r>
      <w:r w:rsidR="00504C41" w:rsidRPr="00A568DD">
        <w:rPr>
          <w:sz w:val="28"/>
          <w:szCs w:val="28"/>
        </w:rPr>
        <w:t xml:space="preserve">специалистов желающих получить специализацию в </w:t>
      </w:r>
      <w:r w:rsidR="00A568DD" w:rsidRPr="00A568DD">
        <w:rPr>
          <w:sz w:val="28"/>
          <w:szCs w:val="28"/>
        </w:rPr>
        <w:t>сфере управления конфликтами</w:t>
      </w:r>
      <w:r w:rsidR="00A568DD">
        <w:rPr>
          <w:b/>
          <w:i/>
          <w:sz w:val="28"/>
          <w:szCs w:val="28"/>
        </w:rPr>
        <w:t xml:space="preserve"> </w:t>
      </w:r>
      <w:r w:rsidR="000A047F" w:rsidRPr="000A047F">
        <w:rPr>
          <w:b/>
          <w:i/>
          <w:sz w:val="28"/>
          <w:szCs w:val="28"/>
        </w:rPr>
        <w:t xml:space="preserve"> </w:t>
      </w:r>
      <w:r w:rsidRPr="000A047F">
        <w:rPr>
          <w:sz w:val="28"/>
          <w:szCs w:val="28"/>
        </w:rPr>
        <w:t>на  курсы повышения квалификации, которые будут проводиться в г. Сургуте</w:t>
      </w:r>
    </w:p>
    <w:p w:rsidR="000A5966" w:rsidRPr="000A047F" w:rsidRDefault="000A5966" w:rsidP="0011375D">
      <w:pPr>
        <w:pStyle w:val="11"/>
        <w:spacing w:before="0" w:after="0"/>
        <w:ind w:right="141" w:hanging="600"/>
        <w:jc w:val="both"/>
        <w:rPr>
          <w:sz w:val="28"/>
          <w:szCs w:val="28"/>
        </w:rPr>
      </w:pPr>
    </w:p>
    <w:p w:rsidR="009C1477" w:rsidRDefault="004817C4" w:rsidP="003C0B5C">
      <w:pPr>
        <w:pStyle w:val="11"/>
        <w:spacing w:before="0" w:after="0"/>
        <w:ind w:right="141"/>
        <w:jc w:val="center"/>
        <w:rPr>
          <w:b/>
          <w:color w:val="FF0000"/>
          <w:sz w:val="32"/>
          <w:szCs w:val="32"/>
        </w:rPr>
      </w:pPr>
      <w:r w:rsidRPr="001C3FD9">
        <w:rPr>
          <w:b/>
          <w:color w:val="FF0000"/>
          <w:sz w:val="32"/>
          <w:szCs w:val="32"/>
        </w:rPr>
        <w:t xml:space="preserve">с </w:t>
      </w:r>
      <w:r w:rsidR="000A5966">
        <w:rPr>
          <w:b/>
          <w:color w:val="FF0000"/>
          <w:sz w:val="32"/>
          <w:szCs w:val="32"/>
        </w:rPr>
        <w:t>1</w:t>
      </w:r>
      <w:r w:rsidR="009C4021" w:rsidRPr="000A5966">
        <w:rPr>
          <w:b/>
          <w:color w:val="FF0000"/>
          <w:sz w:val="32"/>
          <w:szCs w:val="32"/>
        </w:rPr>
        <w:t>8</w:t>
      </w:r>
      <w:r w:rsidRPr="001C3FD9">
        <w:rPr>
          <w:b/>
          <w:color w:val="FF0000"/>
          <w:sz w:val="32"/>
          <w:szCs w:val="32"/>
        </w:rPr>
        <w:t xml:space="preserve"> по </w:t>
      </w:r>
      <w:r w:rsidR="000A5966">
        <w:rPr>
          <w:b/>
          <w:color w:val="FF0000"/>
          <w:sz w:val="32"/>
          <w:szCs w:val="32"/>
        </w:rPr>
        <w:t>1</w:t>
      </w:r>
      <w:r w:rsidR="00342E68" w:rsidRPr="001C3FD9">
        <w:rPr>
          <w:b/>
          <w:color w:val="FF0000"/>
          <w:sz w:val="32"/>
          <w:szCs w:val="32"/>
        </w:rPr>
        <w:t>9</w:t>
      </w:r>
      <w:r w:rsidR="007363A8" w:rsidRPr="001C3FD9">
        <w:rPr>
          <w:b/>
          <w:color w:val="FF0000"/>
          <w:sz w:val="32"/>
          <w:szCs w:val="32"/>
        </w:rPr>
        <w:t xml:space="preserve"> </w:t>
      </w:r>
      <w:r w:rsidR="000A5966">
        <w:rPr>
          <w:b/>
          <w:color w:val="FF0000"/>
          <w:sz w:val="32"/>
          <w:szCs w:val="32"/>
        </w:rPr>
        <w:t>апреля</w:t>
      </w:r>
      <w:r w:rsidRPr="001C3FD9">
        <w:rPr>
          <w:b/>
          <w:color w:val="FF0000"/>
          <w:sz w:val="32"/>
          <w:szCs w:val="32"/>
        </w:rPr>
        <w:t xml:space="preserve"> 201</w:t>
      </w:r>
      <w:r w:rsidR="000A5966">
        <w:rPr>
          <w:b/>
          <w:color w:val="FF0000"/>
          <w:sz w:val="32"/>
          <w:szCs w:val="32"/>
        </w:rPr>
        <w:t>9</w:t>
      </w:r>
      <w:r w:rsidRPr="001C3FD9">
        <w:rPr>
          <w:b/>
          <w:color w:val="FF0000"/>
          <w:sz w:val="32"/>
          <w:szCs w:val="32"/>
        </w:rPr>
        <w:t xml:space="preserve"> года</w:t>
      </w:r>
    </w:p>
    <w:p w:rsidR="000A5966" w:rsidRPr="001C3FD9" w:rsidRDefault="000A5966" w:rsidP="003C0B5C">
      <w:pPr>
        <w:pStyle w:val="11"/>
        <w:spacing w:before="0" w:after="0"/>
        <w:ind w:right="141"/>
        <w:jc w:val="center"/>
        <w:rPr>
          <w:color w:val="FF0000"/>
          <w:sz w:val="32"/>
          <w:szCs w:val="32"/>
        </w:rPr>
      </w:pPr>
    </w:p>
    <w:p w:rsidR="001C3FD9" w:rsidRDefault="0022003E" w:rsidP="00A568DD">
      <w:pPr>
        <w:pStyle w:val="a5"/>
        <w:ind w:right="141"/>
        <w:jc w:val="center"/>
        <w:rPr>
          <w:b/>
          <w:szCs w:val="28"/>
        </w:rPr>
      </w:pPr>
      <w:r w:rsidRPr="00852DBD">
        <w:rPr>
          <w:i/>
          <w:szCs w:val="28"/>
        </w:rPr>
        <w:t>Тема:</w:t>
      </w:r>
      <w:r w:rsidRPr="001C3FD9">
        <w:rPr>
          <w:b/>
          <w:szCs w:val="28"/>
        </w:rPr>
        <w:t xml:space="preserve"> </w:t>
      </w:r>
      <w:r w:rsidR="001C3FD9" w:rsidRPr="001C3FD9">
        <w:rPr>
          <w:b/>
          <w:szCs w:val="28"/>
        </w:rPr>
        <w:t>«</w:t>
      </w:r>
      <w:r w:rsidR="001C3FD9" w:rsidRPr="001C3FD9">
        <w:rPr>
          <w:b/>
          <w:bCs/>
          <w:szCs w:val="28"/>
        </w:rPr>
        <w:t>ПЕДАГОГИЧЕСКАЯ КОНФЛИКТОЛОГИЯ:</w:t>
      </w:r>
      <w:r w:rsidR="001C3FD9" w:rsidRPr="001C3FD9">
        <w:rPr>
          <w:b/>
          <w:szCs w:val="28"/>
        </w:rPr>
        <w:t xml:space="preserve"> </w:t>
      </w:r>
    </w:p>
    <w:p w:rsidR="0022003E" w:rsidRPr="000D6782" w:rsidRDefault="001C3FD9" w:rsidP="00A568DD">
      <w:pPr>
        <w:pStyle w:val="a5"/>
        <w:ind w:right="141"/>
        <w:jc w:val="center"/>
        <w:rPr>
          <w:b/>
          <w:szCs w:val="28"/>
        </w:rPr>
      </w:pPr>
      <w:r w:rsidRPr="000D6782">
        <w:rPr>
          <w:b/>
          <w:szCs w:val="28"/>
        </w:rPr>
        <w:t>ИННОВАЦИОННЫЕ ФОРМЫ РАБОТЫ С СЕМЬЕЙ»</w:t>
      </w:r>
    </w:p>
    <w:p w:rsidR="00264F46" w:rsidRDefault="00264F46" w:rsidP="000A59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5966" w:rsidRPr="008020C0" w:rsidRDefault="000A5966" w:rsidP="000A59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C0">
        <w:rPr>
          <w:rFonts w:ascii="Times New Roman" w:hAnsi="Times New Roman" w:cs="Times New Roman"/>
          <w:i/>
          <w:sz w:val="28"/>
          <w:szCs w:val="28"/>
        </w:rPr>
        <w:t>Количество академических часов:</w:t>
      </w:r>
      <w:r w:rsidRPr="00802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0C0">
        <w:rPr>
          <w:rFonts w:ascii="Times New Roman" w:hAnsi="Times New Roman" w:cs="Times New Roman"/>
          <w:sz w:val="28"/>
          <w:szCs w:val="28"/>
        </w:rPr>
        <w:t>144 часа</w:t>
      </w:r>
    </w:p>
    <w:p w:rsidR="000A5966" w:rsidRPr="008020C0" w:rsidRDefault="000A5966" w:rsidP="000A59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003E" w:rsidRPr="000A047F" w:rsidRDefault="0022003E" w:rsidP="0011375D">
      <w:pPr>
        <w:pStyle w:val="a5"/>
        <w:ind w:right="141"/>
        <w:rPr>
          <w:szCs w:val="28"/>
        </w:rPr>
      </w:pPr>
      <w:r w:rsidRPr="000A5966">
        <w:rPr>
          <w:i/>
          <w:szCs w:val="28"/>
        </w:rPr>
        <w:t>Лектор</w:t>
      </w:r>
      <w:r w:rsidRPr="000A5966">
        <w:rPr>
          <w:szCs w:val="28"/>
        </w:rPr>
        <w:t>:</w:t>
      </w:r>
      <w:r w:rsidRPr="000A047F">
        <w:rPr>
          <w:szCs w:val="28"/>
        </w:rPr>
        <w:t xml:space="preserve"> </w:t>
      </w:r>
      <w:r w:rsidRPr="001C3FD9">
        <w:rPr>
          <w:b/>
          <w:szCs w:val="28"/>
        </w:rPr>
        <w:t>Черепанова Вера Никандровна</w:t>
      </w:r>
      <w:r w:rsidRPr="000A047F">
        <w:rPr>
          <w:b/>
          <w:bCs/>
          <w:i/>
          <w:iCs/>
          <w:szCs w:val="28"/>
        </w:rPr>
        <w:t xml:space="preserve"> </w:t>
      </w:r>
      <w:r w:rsidR="007363A8" w:rsidRPr="001C3FD9">
        <w:rPr>
          <w:bCs/>
          <w:iCs/>
          <w:szCs w:val="28"/>
        </w:rPr>
        <w:t>д</w:t>
      </w:r>
      <w:r w:rsidRPr="001C3FD9">
        <w:rPr>
          <w:bCs/>
          <w:iCs/>
          <w:szCs w:val="28"/>
        </w:rPr>
        <w:t>.п.н., доцент, психолог высшей категории</w:t>
      </w:r>
      <w:r w:rsidR="00670C7B">
        <w:rPr>
          <w:bCs/>
          <w:iCs/>
          <w:szCs w:val="28"/>
        </w:rPr>
        <w:t xml:space="preserve"> (г.</w:t>
      </w:r>
      <w:r w:rsidR="00852DBD">
        <w:rPr>
          <w:bCs/>
          <w:iCs/>
          <w:szCs w:val="28"/>
        </w:rPr>
        <w:t xml:space="preserve"> </w:t>
      </w:r>
      <w:r w:rsidRPr="000A047F">
        <w:rPr>
          <w:bCs/>
          <w:iCs/>
          <w:szCs w:val="28"/>
        </w:rPr>
        <w:t>Тюмень</w:t>
      </w:r>
      <w:r w:rsidR="00670C7B">
        <w:rPr>
          <w:bCs/>
          <w:iCs/>
          <w:szCs w:val="28"/>
        </w:rPr>
        <w:t>),</w:t>
      </w:r>
      <w:r w:rsidRPr="000A047F">
        <w:rPr>
          <w:szCs w:val="28"/>
        </w:rPr>
        <w:t xml:space="preserve"> «Почётный работник общего образования Российской Федерации»</w:t>
      </w:r>
      <w:r w:rsidR="00670C7B">
        <w:rPr>
          <w:szCs w:val="28"/>
        </w:rPr>
        <w:t>,</w:t>
      </w:r>
      <w:r w:rsidR="00673303" w:rsidRPr="000A047F">
        <w:rPr>
          <w:szCs w:val="28"/>
        </w:rPr>
        <w:t xml:space="preserve"> </w:t>
      </w:r>
      <w:r w:rsidR="00670C7B">
        <w:rPr>
          <w:szCs w:val="28"/>
        </w:rPr>
        <w:t xml:space="preserve">лауреат всероссийской выставки </w:t>
      </w:r>
      <w:r w:rsidR="001C3FD9">
        <w:rPr>
          <w:szCs w:val="28"/>
        </w:rPr>
        <w:t>«</w:t>
      </w:r>
      <w:r w:rsidRPr="000A047F">
        <w:rPr>
          <w:szCs w:val="28"/>
        </w:rPr>
        <w:t>Золотой фонд отечественной науки</w:t>
      </w:r>
      <w:r w:rsidR="001C3FD9">
        <w:rPr>
          <w:szCs w:val="28"/>
        </w:rPr>
        <w:t>»</w:t>
      </w:r>
      <w:r w:rsidR="00670C7B">
        <w:rPr>
          <w:szCs w:val="28"/>
        </w:rPr>
        <w:t>, с</w:t>
      </w:r>
      <w:r w:rsidRPr="000A047F">
        <w:rPr>
          <w:szCs w:val="28"/>
        </w:rPr>
        <w:t xml:space="preserve">пециалист в области </w:t>
      </w:r>
      <w:r w:rsidR="00A568DD" w:rsidRPr="000A047F">
        <w:rPr>
          <w:szCs w:val="28"/>
        </w:rPr>
        <w:t xml:space="preserve">конфликтологии, психологии личности, психологии управления, психологии консультирования, психологии общения, </w:t>
      </w:r>
      <w:r w:rsidRPr="000A047F">
        <w:rPr>
          <w:szCs w:val="28"/>
        </w:rPr>
        <w:t>репутационного менеджмента, имиджелогии, психологии дизайна, паблик рилейшнз, делового этикета и протокола</w:t>
      </w:r>
      <w:r w:rsidR="00BC226A" w:rsidRPr="000A047F">
        <w:rPr>
          <w:szCs w:val="28"/>
        </w:rPr>
        <w:t>.</w:t>
      </w:r>
      <w:r w:rsidRPr="000A047F">
        <w:rPr>
          <w:szCs w:val="28"/>
        </w:rPr>
        <w:t xml:space="preserve"> </w:t>
      </w:r>
      <w:r w:rsidR="00BC226A" w:rsidRPr="000A047F">
        <w:rPr>
          <w:szCs w:val="28"/>
        </w:rPr>
        <w:t xml:space="preserve">Более </w:t>
      </w:r>
      <w:r w:rsidR="00990AAE">
        <w:rPr>
          <w:szCs w:val="28"/>
        </w:rPr>
        <w:t>10</w:t>
      </w:r>
      <w:r w:rsidRPr="000A047F">
        <w:rPr>
          <w:szCs w:val="28"/>
        </w:rPr>
        <w:t>0 печатных трудов в обозначенных областях.</w:t>
      </w:r>
    </w:p>
    <w:p w:rsidR="000A5966" w:rsidRDefault="000A5966" w:rsidP="00990AAE">
      <w:pPr>
        <w:pStyle w:val="normal"/>
        <w:rPr>
          <w:b/>
          <w:sz w:val="28"/>
          <w:szCs w:val="28"/>
        </w:rPr>
      </w:pPr>
    </w:p>
    <w:p w:rsidR="000A5966" w:rsidRPr="00460D59" w:rsidRDefault="000A5966" w:rsidP="00460D59">
      <w:pPr>
        <w:shd w:val="clear" w:color="auto" w:fill="FFFFFF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460D59">
        <w:rPr>
          <w:rFonts w:ascii="Times New Roman" w:hAnsi="Times New Roman" w:cs="Times New Roman"/>
          <w:i/>
          <w:sz w:val="28"/>
          <w:szCs w:val="28"/>
        </w:rPr>
        <w:t>Место  проведения занятий</w:t>
      </w:r>
      <w:r w:rsidRPr="00460D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60D59" w:rsidRPr="00460D59">
        <w:rPr>
          <w:rFonts w:ascii="Times New Roman" w:hAnsi="Times New Roman" w:cs="Times New Roman"/>
          <w:color w:val="000000"/>
          <w:sz w:val="28"/>
          <w:szCs w:val="28"/>
        </w:rPr>
        <w:t xml:space="preserve">г. Нефтеюганск, </w:t>
      </w:r>
      <w:r w:rsidR="00460D59" w:rsidRPr="00460D59">
        <w:rPr>
          <w:rFonts w:ascii="Times New Roman" w:hAnsi="Times New Roman" w:cs="Times New Roman"/>
          <w:i/>
          <w:color w:val="000000"/>
          <w:sz w:val="28"/>
          <w:szCs w:val="28"/>
        </w:rPr>
        <w:t>место уточняется</w:t>
      </w:r>
      <w:r w:rsidRPr="00460D59">
        <w:rPr>
          <w:rFonts w:ascii="Times New Roman" w:hAnsi="Times New Roman" w:cs="Times New Roman"/>
          <w:i/>
          <w:spacing w:val="-1"/>
          <w:sz w:val="28"/>
          <w:szCs w:val="28"/>
        </w:rPr>
        <w:t>.</w:t>
      </w:r>
    </w:p>
    <w:p w:rsidR="000A5966" w:rsidRPr="008020C0" w:rsidRDefault="000A5966" w:rsidP="000A596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i/>
          <w:sz w:val="28"/>
          <w:szCs w:val="28"/>
        </w:rPr>
        <w:t>Время проведения</w:t>
      </w:r>
      <w:r w:rsidRPr="008020C0">
        <w:rPr>
          <w:rFonts w:ascii="Times New Roman" w:hAnsi="Times New Roman" w:cs="Times New Roman"/>
          <w:sz w:val="28"/>
          <w:szCs w:val="28"/>
        </w:rPr>
        <w:t xml:space="preserve">: с </w:t>
      </w:r>
      <w:r w:rsidR="00264F46">
        <w:rPr>
          <w:rFonts w:ascii="Times New Roman" w:hAnsi="Times New Roman" w:cs="Times New Roman"/>
          <w:sz w:val="28"/>
          <w:szCs w:val="28"/>
        </w:rPr>
        <w:t>13</w:t>
      </w:r>
      <w:r w:rsidRPr="008020C0">
        <w:rPr>
          <w:rFonts w:ascii="Times New Roman" w:hAnsi="Times New Roman" w:cs="Times New Roman"/>
          <w:sz w:val="28"/>
          <w:szCs w:val="28"/>
        </w:rPr>
        <w:t>:00-1</w:t>
      </w:r>
      <w:r w:rsidR="00264F46">
        <w:rPr>
          <w:rFonts w:ascii="Times New Roman" w:hAnsi="Times New Roman" w:cs="Times New Roman"/>
          <w:sz w:val="28"/>
          <w:szCs w:val="28"/>
        </w:rPr>
        <w:t>8</w:t>
      </w:r>
      <w:r w:rsidRPr="008020C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802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966" w:rsidRDefault="000A5966" w:rsidP="00990AAE">
      <w:pPr>
        <w:pStyle w:val="normal"/>
        <w:rPr>
          <w:b/>
          <w:sz w:val="28"/>
          <w:szCs w:val="28"/>
        </w:rPr>
      </w:pPr>
    </w:p>
    <w:p w:rsidR="00990AAE" w:rsidRPr="00990AAE" w:rsidRDefault="00E21FEC" w:rsidP="00990AAE">
      <w:pPr>
        <w:pStyle w:val="normal"/>
        <w:rPr>
          <w:sz w:val="28"/>
          <w:szCs w:val="28"/>
        </w:rPr>
      </w:pPr>
      <w:r w:rsidRPr="000A047F">
        <w:rPr>
          <w:b/>
          <w:sz w:val="28"/>
          <w:szCs w:val="28"/>
        </w:rPr>
        <w:t>Цель программы</w:t>
      </w:r>
      <w:r w:rsidRPr="00990AAE">
        <w:rPr>
          <w:b/>
          <w:sz w:val="28"/>
          <w:szCs w:val="28"/>
        </w:rPr>
        <w:t>:</w:t>
      </w:r>
      <w:r w:rsidRPr="00990AAE">
        <w:rPr>
          <w:sz w:val="28"/>
          <w:szCs w:val="28"/>
        </w:rPr>
        <w:t xml:space="preserve"> </w:t>
      </w:r>
      <w:r w:rsidR="00990AAE" w:rsidRPr="00990AAE">
        <w:rPr>
          <w:sz w:val="28"/>
          <w:szCs w:val="28"/>
        </w:rPr>
        <w:t>Сформировать навыки конструктивного управления конфликтами, возникающими  в педагогическом коммуникативном пространстве</w:t>
      </w:r>
    </w:p>
    <w:p w:rsidR="00990AAE" w:rsidRPr="00990AAE" w:rsidRDefault="00990AAE" w:rsidP="00990AAE">
      <w:pPr>
        <w:pStyle w:val="normal"/>
        <w:rPr>
          <w:b/>
          <w:sz w:val="28"/>
          <w:szCs w:val="28"/>
        </w:rPr>
      </w:pPr>
      <w:r w:rsidRPr="00990AAE">
        <w:rPr>
          <w:b/>
          <w:sz w:val="28"/>
          <w:szCs w:val="28"/>
        </w:rPr>
        <w:t xml:space="preserve">По окончании курсов участники: </w:t>
      </w:r>
    </w:p>
    <w:p w:rsidR="00990AAE" w:rsidRPr="00990AAE" w:rsidRDefault="00990AAE" w:rsidP="00990AAE">
      <w:pPr>
        <w:pStyle w:val="a"/>
        <w:numPr>
          <w:ilvl w:val="0"/>
          <w:numId w:val="0"/>
        </w:numPr>
        <w:spacing w:line="240" w:lineRule="auto"/>
        <w:jc w:val="left"/>
        <w:rPr>
          <w:b/>
          <w:sz w:val="28"/>
          <w:szCs w:val="28"/>
        </w:rPr>
      </w:pPr>
      <w:r w:rsidRPr="00990AAE">
        <w:rPr>
          <w:b/>
          <w:sz w:val="28"/>
          <w:szCs w:val="28"/>
        </w:rPr>
        <w:t>осознают:</w:t>
      </w:r>
    </w:p>
    <w:p w:rsidR="00990AAE" w:rsidRPr="00990AAE" w:rsidRDefault="00990AAE" w:rsidP="00990AAE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AAE">
        <w:rPr>
          <w:rFonts w:ascii="Times New Roman" w:hAnsi="Times New Roman" w:cs="Times New Roman"/>
          <w:sz w:val="28"/>
          <w:szCs w:val="28"/>
        </w:rPr>
        <w:t>механизмы возникновения конфликтов и методы управления ими;</w:t>
      </w:r>
    </w:p>
    <w:p w:rsidR="00990AAE" w:rsidRPr="00990AAE" w:rsidRDefault="00990AAE" w:rsidP="00990AAE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AAE">
        <w:rPr>
          <w:rFonts w:ascii="Times New Roman" w:hAnsi="Times New Roman" w:cs="Times New Roman"/>
          <w:sz w:val="28"/>
          <w:szCs w:val="28"/>
        </w:rPr>
        <w:lastRenderedPageBreak/>
        <w:t>технологии рационального поведения в конфликте;</w:t>
      </w:r>
    </w:p>
    <w:p w:rsidR="00990AAE" w:rsidRPr="00990AAE" w:rsidRDefault="00990AAE" w:rsidP="00990AAE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AAE">
        <w:rPr>
          <w:rFonts w:ascii="Times New Roman" w:hAnsi="Times New Roman" w:cs="Times New Roman"/>
          <w:sz w:val="28"/>
          <w:szCs w:val="28"/>
        </w:rPr>
        <w:t>методы психологии, совокупность явлений, составляющих основу психодиагностического поля личности потребителя образовательных  услуг;</w:t>
      </w:r>
    </w:p>
    <w:p w:rsidR="00990AAE" w:rsidRPr="00990AAE" w:rsidRDefault="00990AAE" w:rsidP="00990AAE">
      <w:pPr>
        <w:pStyle w:val="a"/>
        <w:numPr>
          <w:ilvl w:val="0"/>
          <w:numId w:val="0"/>
        </w:numPr>
        <w:spacing w:line="240" w:lineRule="auto"/>
        <w:rPr>
          <w:b/>
          <w:sz w:val="28"/>
          <w:szCs w:val="28"/>
        </w:rPr>
      </w:pPr>
      <w:r w:rsidRPr="00990AAE">
        <w:rPr>
          <w:b/>
          <w:sz w:val="28"/>
          <w:szCs w:val="28"/>
        </w:rPr>
        <w:t>отработают умения:</w:t>
      </w:r>
    </w:p>
    <w:p w:rsidR="00990AAE" w:rsidRPr="00990AAE" w:rsidRDefault="00990AAE" w:rsidP="00990AAE">
      <w:pPr>
        <w:widowControl w:val="0"/>
        <w:numPr>
          <w:ilvl w:val="0"/>
          <w:numId w:val="10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AAE">
        <w:rPr>
          <w:rFonts w:ascii="Times New Roman" w:hAnsi="Times New Roman" w:cs="Times New Roman"/>
          <w:bCs/>
          <w:sz w:val="28"/>
          <w:szCs w:val="28"/>
        </w:rPr>
        <w:t xml:space="preserve">управлять </w:t>
      </w:r>
      <w:r w:rsidRPr="00990AAE">
        <w:rPr>
          <w:rFonts w:ascii="Times New Roman" w:hAnsi="Times New Roman" w:cs="Times New Roman"/>
          <w:sz w:val="28"/>
          <w:szCs w:val="28"/>
        </w:rPr>
        <w:t>внутриличностными, межличностными и групповыми конфликтами;</w:t>
      </w:r>
    </w:p>
    <w:p w:rsidR="00990AAE" w:rsidRPr="00990AAE" w:rsidRDefault="00990AAE" w:rsidP="00990AA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AAE">
        <w:rPr>
          <w:rFonts w:ascii="Times New Roman" w:hAnsi="Times New Roman" w:cs="Times New Roman"/>
          <w:sz w:val="28"/>
          <w:szCs w:val="28"/>
        </w:rPr>
        <w:t>применять методики психодиагностики: экспресс-диагностика потребностей, мотивов, целей участников образовательного процесса, выделять  главные психологические особенности;</w:t>
      </w:r>
    </w:p>
    <w:p w:rsidR="00990AAE" w:rsidRPr="00990AAE" w:rsidRDefault="00990AAE" w:rsidP="00990AA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AAE">
        <w:rPr>
          <w:rFonts w:ascii="Times New Roman" w:hAnsi="Times New Roman" w:cs="Times New Roman"/>
          <w:sz w:val="28"/>
          <w:szCs w:val="28"/>
        </w:rPr>
        <w:t>находить пути благоприятного разрешения психологических конфликтов;</w:t>
      </w:r>
    </w:p>
    <w:p w:rsidR="00990AAE" w:rsidRPr="00990AAE" w:rsidRDefault="00990AAE" w:rsidP="00990AAE">
      <w:pPr>
        <w:pStyle w:val="normal"/>
        <w:rPr>
          <w:b/>
          <w:sz w:val="28"/>
          <w:szCs w:val="28"/>
        </w:rPr>
      </w:pPr>
      <w:r w:rsidRPr="00990AAE">
        <w:rPr>
          <w:b/>
          <w:sz w:val="28"/>
          <w:szCs w:val="28"/>
        </w:rPr>
        <w:t>изучат:</w:t>
      </w:r>
    </w:p>
    <w:p w:rsidR="00990AAE" w:rsidRPr="00990AAE" w:rsidRDefault="00990AAE" w:rsidP="00990AAE">
      <w:pPr>
        <w:widowControl w:val="0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AAE">
        <w:rPr>
          <w:rFonts w:ascii="Times New Roman" w:hAnsi="Times New Roman" w:cs="Times New Roman"/>
          <w:sz w:val="28"/>
          <w:szCs w:val="28"/>
        </w:rPr>
        <w:t>общие теории конфликта;</w:t>
      </w:r>
    </w:p>
    <w:p w:rsidR="00990AAE" w:rsidRPr="00990AAE" w:rsidRDefault="00990AAE" w:rsidP="00990AAE">
      <w:pPr>
        <w:widowControl w:val="0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AAE">
        <w:rPr>
          <w:rFonts w:ascii="Times New Roman" w:hAnsi="Times New Roman" w:cs="Times New Roman"/>
          <w:sz w:val="28"/>
          <w:szCs w:val="28"/>
        </w:rPr>
        <w:t>теории поведения в конфликте;</w:t>
      </w:r>
    </w:p>
    <w:p w:rsidR="00990AAE" w:rsidRPr="00990AAE" w:rsidRDefault="00990AAE" w:rsidP="00990AAE">
      <w:pPr>
        <w:widowControl w:val="0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AAE">
        <w:rPr>
          <w:rFonts w:ascii="Times New Roman" w:hAnsi="Times New Roman" w:cs="Times New Roman"/>
          <w:sz w:val="28"/>
          <w:szCs w:val="28"/>
        </w:rPr>
        <w:t>основы психологии конфликта.</w:t>
      </w:r>
    </w:p>
    <w:p w:rsidR="0030363B" w:rsidRDefault="0030363B" w:rsidP="0011375D">
      <w:pPr>
        <w:pStyle w:val="11"/>
        <w:spacing w:before="0" w:after="0"/>
        <w:ind w:right="141" w:hanging="60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A5966" w:rsidRPr="00973748" w:rsidRDefault="000A5966" w:rsidP="000A59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356">
        <w:rPr>
          <w:rFonts w:ascii="Times New Roman" w:hAnsi="Times New Roman" w:cs="Times New Roman"/>
          <w:i/>
          <w:sz w:val="28"/>
          <w:szCs w:val="28"/>
        </w:rPr>
        <w:t>Форма обучения</w:t>
      </w:r>
      <w:r w:rsidRPr="00C55356">
        <w:rPr>
          <w:rFonts w:ascii="Times New Roman" w:hAnsi="Times New Roman" w:cs="Times New Roman"/>
          <w:sz w:val="28"/>
          <w:szCs w:val="28"/>
        </w:rPr>
        <w:t>:</w:t>
      </w:r>
      <w:r w:rsidRPr="00973748">
        <w:rPr>
          <w:rFonts w:ascii="Times New Roman" w:hAnsi="Times New Roman" w:cs="Times New Roman"/>
          <w:b/>
          <w:sz w:val="28"/>
          <w:szCs w:val="28"/>
        </w:rPr>
        <w:t xml:space="preserve"> очно-заочная,</w:t>
      </w:r>
      <w:r w:rsidRPr="00973748">
        <w:rPr>
          <w:rFonts w:ascii="Times New Roman" w:hAnsi="Times New Roman" w:cs="Times New Roman"/>
          <w:sz w:val="28"/>
          <w:szCs w:val="28"/>
        </w:rPr>
        <w:t xml:space="preserve"> без отрыва от производства</w:t>
      </w:r>
    </w:p>
    <w:tbl>
      <w:tblPr>
        <w:tblStyle w:val="aa"/>
        <w:tblW w:w="0" w:type="auto"/>
        <w:tblLook w:val="04A0"/>
      </w:tblPr>
      <w:tblGrid>
        <w:gridCol w:w="498"/>
        <w:gridCol w:w="4756"/>
        <w:gridCol w:w="2584"/>
        <w:gridCol w:w="2582"/>
      </w:tblGrid>
      <w:tr w:rsidR="000A5966" w:rsidRPr="00973748" w:rsidTr="00F05F07">
        <w:tc>
          <w:tcPr>
            <w:tcW w:w="498" w:type="dxa"/>
            <w:vAlign w:val="center"/>
          </w:tcPr>
          <w:p w:rsidR="000A5966" w:rsidRPr="00973748" w:rsidRDefault="000A5966" w:rsidP="00F05F07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7" w:type="dxa"/>
            <w:vAlign w:val="center"/>
          </w:tcPr>
          <w:p w:rsidR="000A5966" w:rsidRPr="00973748" w:rsidRDefault="000A5966" w:rsidP="00F05F07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</w:t>
            </w:r>
          </w:p>
        </w:tc>
        <w:tc>
          <w:tcPr>
            <w:tcW w:w="2584" w:type="dxa"/>
            <w:vAlign w:val="center"/>
          </w:tcPr>
          <w:p w:rsidR="000A5966" w:rsidRPr="00973748" w:rsidRDefault="000A5966" w:rsidP="00F05F07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582" w:type="dxa"/>
            <w:vAlign w:val="center"/>
          </w:tcPr>
          <w:p w:rsidR="000A5966" w:rsidRPr="00973748" w:rsidRDefault="000A5966" w:rsidP="00F05F07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</w:t>
            </w:r>
          </w:p>
          <w:p w:rsidR="000A5966" w:rsidRPr="00973748" w:rsidRDefault="000A5966" w:rsidP="00F05F07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1 слушателя</w:t>
            </w:r>
          </w:p>
        </w:tc>
      </w:tr>
      <w:tr w:rsidR="000A5966" w:rsidRPr="00973748" w:rsidTr="00F05F07">
        <w:tc>
          <w:tcPr>
            <w:tcW w:w="498" w:type="dxa"/>
          </w:tcPr>
          <w:p w:rsidR="000A5966" w:rsidRPr="00973748" w:rsidRDefault="000A5966" w:rsidP="00F05F07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57" w:type="dxa"/>
          </w:tcPr>
          <w:p w:rsidR="000A5966" w:rsidRPr="001B58D2" w:rsidRDefault="000A5966" w:rsidP="00F05F07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8D2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  <w:t xml:space="preserve">Удостоверение </w:t>
            </w:r>
            <w:r w:rsidRPr="001B58D2">
              <w:rPr>
                <w:rFonts w:ascii="Times New Roman" w:hAnsi="Times New Roman" w:cs="Times New Roman"/>
                <w:bCs/>
                <w:sz w:val="28"/>
                <w:szCs w:val="28"/>
              </w:rPr>
              <w:t>о краткосрочном повышении квалификации</w:t>
            </w:r>
          </w:p>
        </w:tc>
        <w:tc>
          <w:tcPr>
            <w:tcW w:w="2584" w:type="dxa"/>
          </w:tcPr>
          <w:p w:rsidR="000A5966" w:rsidRPr="00973748" w:rsidRDefault="000A5966" w:rsidP="00F05F07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144 ак. часа</w:t>
            </w:r>
          </w:p>
        </w:tc>
        <w:tc>
          <w:tcPr>
            <w:tcW w:w="2582" w:type="dxa"/>
          </w:tcPr>
          <w:p w:rsidR="000A5966" w:rsidRPr="00973748" w:rsidRDefault="001B58D2" w:rsidP="00F05F07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0A596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0A5966" w:rsidRPr="00973748">
              <w:rPr>
                <w:rFonts w:ascii="Times New Roman" w:hAnsi="Times New Roman" w:cs="Times New Roman"/>
                <w:bCs/>
                <w:sz w:val="28"/>
                <w:szCs w:val="28"/>
              </w:rPr>
              <w:t>00 рублей</w:t>
            </w:r>
          </w:p>
        </w:tc>
      </w:tr>
    </w:tbl>
    <w:p w:rsidR="000A5966" w:rsidRPr="00973748" w:rsidRDefault="000A5966" w:rsidP="000A5966">
      <w:pPr>
        <w:spacing w:after="0" w:line="240" w:lineRule="auto"/>
        <w:ind w:left="-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5966" w:rsidRDefault="000A5966" w:rsidP="000A5966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C40CF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на участие (приложение) направлять на</w:t>
      </w:r>
      <w:r w:rsidRPr="008C40CF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40CF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8C40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" w:history="1">
        <w:r w:rsidRPr="001C455A">
          <w:rPr>
            <w:rStyle w:val="a4"/>
            <w:rFonts w:ascii="Times New Roman" w:hAnsi="Times New Roman" w:cs="Times New Roman"/>
            <w:lang w:val="en-US"/>
          </w:rPr>
          <w:t>kioce</w:t>
        </w:r>
        <w:r w:rsidRPr="001C455A">
          <w:rPr>
            <w:rStyle w:val="a4"/>
            <w:rFonts w:ascii="Times New Roman" w:hAnsi="Times New Roman" w:cs="Times New Roman"/>
          </w:rPr>
          <w:t>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A5966" w:rsidRPr="0084492D" w:rsidRDefault="000A5966" w:rsidP="000A5966"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Программа курса в приложении.</w:t>
      </w:r>
    </w:p>
    <w:p w:rsidR="000A5966" w:rsidRPr="008C40CF" w:rsidRDefault="000A5966" w:rsidP="000A5966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8C40CF">
        <w:rPr>
          <w:rFonts w:ascii="Times New Roman" w:hAnsi="Times New Roman" w:cs="Times New Roman"/>
          <w:bCs/>
          <w:sz w:val="28"/>
          <w:szCs w:val="28"/>
        </w:rPr>
        <w:t>ел</w:t>
      </w:r>
      <w:r>
        <w:rPr>
          <w:rFonts w:ascii="Times New Roman" w:hAnsi="Times New Roman" w:cs="Times New Roman"/>
          <w:bCs/>
          <w:sz w:val="28"/>
          <w:szCs w:val="28"/>
        </w:rPr>
        <w:t>. Для справок:</w:t>
      </w:r>
      <w:r w:rsidRPr="008C40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40CF">
        <w:rPr>
          <w:rFonts w:ascii="Times New Roman" w:hAnsi="Times New Roman" w:cs="Times New Roman"/>
          <w:b/>
          <w:bCs/>
          <w:sz w:val="28"/>
          <w:szCs w:val="28"/>
        </w:rPr>
        <w:t>648-044;  912-930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A5966" w:rsidRDefault="000A5966" w:rsidP="000A5966">
      <w:pPr>
        <w:pStyle w:val="normal"/>
        <w:rPr>
          <w:sz w:val="28"/>
          <w:szCs w:val="28"/>
        </w:rPr>
      </w:pPr>
    </w:p>
    <w:p w:rsidR="000A5966" w:rsidRPr="00973748" w:rsidRDefault="000A5966" w:rsidP="000A5966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Оплата безналичным расчётом по следующим реквизитам:</w:t>
      </w:r>
    </w:p>
    <w:p w:rsidR="000A5966" w:rsidRPr="00973748" w:rsidRDefault="000A5966" w:rsidP="000A5966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Получатель: ИП КИОСЕ Наталья Николаевна</w:t>
      </w:r>
    </w:p>
    <w:p w:rsidR="000A5966" w:rsidRPr="00973748" w:rsidRDefault="000A5966" w:rsidP="000A5966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ИНН 860209978754  ОГРНИП 314860218500036; </w:t>
      </w:r>
    </w:p>
    <w:p w:rsidR="000A5966" w:rsidRPr="00973748" w:rsidRDefault="000A5966" w:rsidP="000A5966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ОВЗчетный счет: 40802810900050000987</w:t>
      </w:r>
    </w:p>
    <w:p w:rsidR="000A5966" w:rsidRPr="00973748" w:rsidRDefault="000A5966" w:rsidP="000A5966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Корр. счет: 30101810465777100812    БИК: 047162812</w:t>
      </w:r>
    </w:p>
    <w:p w:rsidR="000A5966" w:rsidRPr="00973748" w:rsidRDefault="000A5966" w:rsidP="000A5966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Наименование Банка: ФЛ ЗС ПАО "ХАНТЫ-МАНСИЙСКИЙ БАНК ОТКРЫТИЕ" г. Ханты-Мансийск.  </w:t>
      </w:r>
    </w:p>
    <w:p w:rsidR="000A5966" w:rsidRPr="00973748" w:rsidRDefault="000A5966" w:rsidP="000A5966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В платежном поручении необходимо указать  ФИО плательщика,  наименование КПК.</w:t>
      </w:r>
    </w:p>
    <w:p w:rsidR="00F807F6" w:rsidRDefault="00F807F6" w:rsidP="00990AAE">
      <w:pPr>
        <w:pStyle w:val="normal"/>
        <w:rPr>
          <w:b/>
          <w:sz w:val="28"/>
          <w:szCs w:val="28"/>
        </w:rPr>
      </w:pP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181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АНО «ЦДПО «Веста»</w:t>
      </w:r>
    </w:p>
    <w:p w:rsidR="00110889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к.ф.н. Титаренко Елена Станиславовна</w:t>
      </w:r>
    </w:p>
    <w:p w:rsidR="00110889" w:rsidRPr="00344AA7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44AA7">
        <w:rPr>
          <w:rFonts w:ascii="Times New Roman" w:hAnsi="Times New Roman" w:cs="Times New Roman"/>
          <w:sz w:val="24"/>
          <w:szCs w:val="24"/>
          <w:lang w:val="en-US"/>
        </w:rPr>
        <w:t>. 8 (3462) 912-930</w:t>
      </w:r>
    </w:p>
    <w:p w:rsidR="00110889" w:rsidRPr="00EA0FDA" w:rsidRDefault="00110889" w:rsidP="0011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4AA7">
        <w:rPr>
          <w:rFonts w:ascii="Times New Roman" w:hAnsi="Times New Roman" w:cs="Times New Roman"/>
          <w:sz w:val="24"/>
          <w:szCs w:val="24"/>
          <w:lang w:val="en-US"/>
        </w:rPr>
        <w:t>e-mail: Surgut@rechetoriya.ru</w:t>
      </w:r>
      <w:r w:rsidRPr="00344AA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0A5966" w:rsidRPr="000A5966" w:rsidRDefault="000A5966" w:rsidP="000A5966">
      <w:pPr>
        <w:pStyle w:val="normal"/>
        <w:jc w:val="right"/>
        <w:rPr>
          <w:sz w:val="28"/>
          <w:szCs w:val="28"/>
        </w:rPr>
      </w:pPr>
      <w:r w:rsidRPr="000A5966">
        <w:rPr>
          <w:sz w:val="28"/>
          <w:szCs w:val="28"/>
        </w:rPr>
        <w:lastRenderedPageBreak/>
        <w:t>Приложение</w:t>
      </w:r>
    </w:p>
    <w:p w:rsidR="00990AAE" w:rsidRPr="00C37B18" w:rsidRDefault="00F807F6" w:rsidP="00F807F6">
      <w:pPr>
        <w:pStyle w:val="normal"/>
        <w:jc w:val="center"/>
        <w:rPr>
          <w:b/>
          <w:sz w:val="28"/>
          <w:szCs w:val="28"/>
        </w:rPr>
      </w:pPr>
      <w:r w:rsidRPr="00C37B18">
        <w:rPr>
          <w:b/>
          <w:sz w:val="28"/>
          <w:szCs w:val="28"/>
        </w:rPr>
        <w:t>СОДЕРЖАНИЕ ПРОГРАММЫ</w:t>
      </w:r>
      <w:r>
        <w:rPr>
          <w:b/>
          <w:sz w:val="28"/>
          <w:szCs w:val="28"/>
        </w:rPr>
        <w:t>:</w:t>
      </w:r>
    </w:p>
    <w:p w:rsidR="00E45060" w:rsidRPr="00B16DBD" w:rsidRDefault="0021195B" w:rsidP="0021195B">
      <w:pPr>
        <w:pStyle w:val="11"/>
        <w:spacing w:before="0" w:after="0"/>
        <w:ind w:right="141" w:firstLine="709"/>
        <w:jc w:val="center"/>
        <w:rPr>
          <w:b/>
          <w:color w:val="000000" w:themeColor="text1"/>
          <w:sz w:val="28"/>
          <w:szCs w:val="28"/>
          <w:u w:val="single"/>
        </w:rPr>
      </w:pPr>
      <w:r w:rsidRPr="00B16DBD">
        <w:rPr>
          <w:b/>
          <w:color w:val="000000" w:themeColor="text1"/>
          <w:sz w:val="28"/>
          <w:szCs w:val="28"/>
          <w:u w:val="single"/>
          <w:lang w:val="en-US"/>
        </w:rPr>
        <w:t>I</w:t>
      </w:r>
      <w:r w:rsidRPr="00B16DBD">
        <w:rPr>
          <w:b/>
          <w:color w:val="000000" w:themeColor="text1"/>
          <w:sz w:val="28"/>
          <w:szCs w:val="28"/>
          <w:u w:val="single"/>
        </w:rPr>
        <w:t xml:space="preserve"> БЛОК</w:t>
      </w:r>
    </w:p>
    <w:p w:rsidR="001C3FD9" w:rsidRPr="00B16DBD" w:rsidRDefault="001C3FD9" w:rsidP="001C3FD9">
      <w:pPr>
        <w:spacing w:after="0"/>
        <w:ind w:left="1080" w:right="14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16DBD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B16D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1195B">
        <w:rPr>
          <w:rFonts w:ascii="Times New Roman" w:hAnsi="Times New Roman" w:cs="Times New Roman"/>
          <w:b/>
          <w:sz w:val="28"/>
          <w:szCs w:val="28"/>
        </w:rPr>
        <w:t>Проб</w:t>
      </w:r>
      <w:r w:rsidR="002557D4">
        <w:rPr>
          <w:rFonts w:ascii="Times New Roman" w:hAnsi="Times New Roman" w:cs="Times New Roman"/>
          <w:b/>
          <w:sz w:val="28"/>
          <w:szCs w:val="28"/>
        </w:rPr>
        <w:t xml:space="preserve">лема внутриличностных </w:t>
      </w:r>
      <w:r w:rsidRPr="001C3FD9">
        <w:rPr>
          <w:rFonts w:ascii="Times New Roman" w:hAnsi="Times New Roman" w:cs="Times New Roman"/>
          <w:b/>
          <w:sz w:val="28"/>
          <w:szCs w:val="28"/>
        </w:rPr>
        <w:t>конфликтов</w:t>
      </w:r>
      <w:r>
        <w:t>»</w:t>
      </w:r>
    </w:p>
    <w:p w:rsidR="001C3FD9" w:rsidRPr="00C37B18" w:rsidRDefault="001C3FD9" w:rsidP="001C3FD9">
      <w:pPr>
        <w:pStyle w:val="normal"/>
        <w:rPr>
          <w:sz w:val="28"/>
          <w:szCs w:val="28"/>
        </w:rPr>
      </w:pPr>
      <w:r w:rsidRPr="00C37B18">
        <w:rPr>
          <w:sz w:val="28"/>
          <w:szCs w:val="28"/>
        </w:rPr>
        <w:t xml:space="preserve">Задачи блока предполагают изучение: </w:t>
      </w:r>
    </w:p>
    <w:p w:rsidR="001C3FD9" w:rsidRPr="00C37B18" w:rsidRDefault="001C3FD9" w:rsidP="001C3FD9">
      <w:pPr>
        <w:pStyle w:val="a5"/>
        <w:ind w:right="141"/>
        <w:rPr>
          <w:i/>
          <w:szCs w:val="28"/>
          <w:u w:val="single"/>
        </w:rPr>
      </w:pPr>
      <w:r w:rsidRPr="00C37B18">
        <w:rPr>
          <w:szCs w:val="28"/>
        </w:rPr>
        <w:t>общей теории конфликта; педагогического конфликта как социального феномена</w:t>
      </w:r>
      <w:r>
        <w:rPr>
          <w:szCs w:val="28"/>
        </w:rPr>
        <w:t>,</w:t>
      </w:r>
      <w:r w:rsidRPr="00C37B18">
        <w:rPr>
          <w:i/>
          <w:szCs w:val="28"/>
          <w:u w:val="single"/>
        </w:rPr>
        <w:t xml:space="preserve"> </w:t>
      </w:r>
      <w:r>
        <w:rPr>
          <w:szCs w:val="28"/>
        </w:rPr>
        <w:t>психологии</w:t>
      </w:r>
      <w:r w:rsidRPr="00C37B18">
        <w:rPr>
          <w:szCs w:val="28"/>
        </w:rPr>
        <w:t xml:space="preserve"> конфликта</w:t>
      </w:r>
      <w:r w:rsidRPr="00C37B18">
        <w:rPr>
          <w:i/>
          <w:szCs w:val="28"/>
          <w:u w:val="single"/>
        </w:rPr>
        <w:t xml:space="preserve"> </w:t>
      </w:r>
    </w:p>
    <w:p w:rsidR="001C3FD9" w:rsidRPr="007D5E3A" w:rsidRDefault="001C3FD9" w:rsidP="001C3FD9">
      <w:pPr>
        <w:pStyle w:val="a5"/>
        <w:ind w:right="141"/>
        <w:rPr>
          <w:i/>
          <w:szCs w:val="28"/>
          <w:u w:val="single"/>
        </w:rPr>
      </w:pPr>
    </w:p>
    <w:p w:rsidR="001C3FD9" w:rsidRPr="00C37B18" w:rsidRDefault="001C3FD9" w:rsidP="001C3FD9">
      <w:pPr>
        <w:pStyle w:val="normal"/>
        <w:tabs>
          <w:tab w:val="left" w:pos="2520"/>
          <w:tab w:val="left" w:pos="2700"/>
          <w:tab w:val="left" w:pos="3240"/>
        </w:tabs>
        <w:spacing w:after="40"/>
        <w:rPr>
          <w:sz w:val="28"/>
          <w:szCs w:val="28"/>
        </w:rPr>
      </w:pPr>
      <w:r w:rsidRPr="00C37B18">
        <w:rPr>
          <w:sz w:val="28"/>
          <w:szCs w:val="28"/>
        </w:rPr>
        <w:t xml:space="preserve">Лекция </w:t>
      </w:r>
      <w:r>
        <w:rPr>
          <w:sz w:val="28"/>
          <w:szCs w:val="28"/>
        </w:rPr>
        <w:t>1.</w:t>
      </w:r>
      <w:r w:rsidR="0008678A">
        <w:rPr>
          <w:sz w:val="28"/>
          <w:szCs w:val="28"/>
        </w:rPr>
        <w:t xml:space="preserve"> </w:t>
      </w:r>
      <w:r w:rsidRPr="00C37B18">
        <w:rPr>
          <w:sz w:val="28"/>
          <w:szCs w:val="28"/>
        </w:rPr>
        <w:t>«Психология конфликта»</w:t>
      </w:r>
    </w:p>
    <w:p w:rsidR="001C3FD9" w:rsidRPr="00C37B18" w:rsidRDefault="001C3FD9" w:rsidP="001C3FD9">
      <w:pPr>
        <w:pStyle w:val="normal"/>
        <w:tabs>
          <w:tab w:val="left" w:pos="2520"/>
          <w:tab w:val="left" w:pos="2700"/>
          <w:tab w:val="left" w:pos="3240"/>
        </w:tabs>
        <w:spacing w:after="40"/>
        <w:rPr>
          <w:sz w:val="28"/>
          <w:szCs w:val="28"/>
        </w:rPr>
      </w:pPr>
      <w:r w:rsidRPr="00C37B18">
        <w:rPr>
          <w:sz w:val="28"/>
          <w:szCs w:val="28"/>
        </w:rPr>
        <w:t>Содержание:</w:t>
      </w:r>
    </w:p>
    <w:p w:rsidR="001C3FD9" w:rsidRDefault="001C3FD9" w:rsidP="001C3FD9">
      <w:pPr>
        <w:pStyle w:val="normal"/>
        <w:tabs>
          <w:tab w:val="left" w:pos="2520"/>
          <w:tab w:val="left" w:pos="2700"/>
          <w:tab w:val="left" w:pos="3240"/>
        </w:tabs>
        <w:jc w:val="both"/>
        <w:rPr>
          <w:sz w:val="28"/>
          <w:szCs w:val="28"/>
        </w:rPr>
      </w:pPr>
      <w:r w:rsidRPr="00C37B18">
        <w:rPr>
          <w:sz w:val="28"/>
          <w:szCs w:val="28"/>
        </w:rPr>
        <w:t>Основные психологические концепции внутриличностных конфликтов.  Проблема внутриличностных конфликт</w:t>
      </w:r>
      <w:r>
        <w:rPr>
          <w:sz w:val="28"/>
          <w:szCs w:val="28"/>
        </w:rPr>
        <w:t>ов.</w:t>
      </w:r>
      <w:r w:rsidRPr="00C37B18">
        <w:rPr>
          <w:sz w:val="28"/>
          <w:szCs w:val="28"/>
        </w:rPr>
        <w:t xml:space="preserve"> Формы проявления внутриличностных конфликтов и их симптомы: неврастения, эйфория, регрессия, проекция, рационализм. Способы разрешения внутриличностных конфликтов и их содержание: компромисс, уход, переориентация, сублимация, идеализация, вытеснение, коррекция</w:t>
      </w:r>
    </w:p>
    <w:p w:rsidR="001C3FD9" w:rsidRDefault="001C3FD9" w:rsidP="001C3FD9">
      <w:pPr>
        <w:pStyle w:val="normal"/>
        <w:tabs>
          <w:tab w:val="left" w:pos="2520"/>
          <w:tab w:val="left" w:pos="2700"/>
          <w:tab w:val="left" w:pos="3240"/>
        </w:tabs>
        <w:spacing w:after="40"/>
        <w:jc w:val="both"/>
        <w:rPr>
          <w:b/>
          <w:sz w:val="28"/>
          <w:szCs w:val="28"/>
        </w:rPr>
      </w:pPr>
    </w:p>
    <w:p w:rsidR="001C3FD9" w:rsidRPr="00C37B18" w:rsidRDefault="001C3FD9" w:rsidP="001C3FD9">
      <w:pPr>
        <w:pStyle w:val="normal"/>
        <w:tabs>
          <w:tab w:val="left" w:pos="2520"/>
          <w:tab w:val="left" w:pos="2700"/>
          <w:tab w:val="left" w:pos="3240"/>
        </w:tabs>
        <w:spacing w:after="40"/>
        <w:jc w:val="both"/>
        <w:rPr>
          <w:sz w:val="28"/>
          <w:szCs w:val="28"/>
        </w:rPr>
      </w:pPr>
      <w:r w:rsidRPr="00C12071">
        <w:rPr>
          <w:b/>
          <w:sz w:val="28"/>
          <w:szCs w:val="28"/>
        </w:rPr>
        <w:t>Тренинги (ролевая игра):</w:t>
      </w:r>
      <w:r w:rsidRPr="00C37B18">
        <w:rPr>
          <w:sz w:val="28"/>
          <w:szCs w:val="28"/>
        </w:rPr>
        <w:t xml:space="preserve"> анализ конфликтов и конфликтных ситуаций, предложенных слушателями,  в контексте изученных концепций.</w:t>
      </w:r>
    </w:p>
    <w:p w:rsidR="001C3FD9" w:rsidRDefault="001C3FD9" w:rsidP="001C3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D9" w:rsidRDefault="001C3FD9" w:rsidP="0008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E3A"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7D5E3A">
        <w:rPr>
          <w:rFonts w:ascii="Times New Roman" w:hAnsi="Times New Roman" w:cs="Times New Roman"/>
          <w:sz w:val="28"/>
          <w:szCs w:val="28"/>
        </w:rPr>
        <w:t xml:space="preserve"> «Понятие межличностного конфликта и его структура».</w:t>
      </w:r>
    </w:p>
    <w:p w:rsidR="001C3FD9" w:rsidRPr="00C37B18" w:rsidRDefault="001C3FD9" w:rsidP="001C3FD9">
      <w:pPr>
        <w:pStyle w:val="normal"/>
        <w:tabs>
          <w:tab w:val="left" w:pos="2520"/>
          <w:tab w:val="left" w:pos="2700"/>
          <w:tab w:val="left" w:pos="3240"/>
        </w:tabs>
        <w:rPr>
          <w:sz w:val="28"/>
          <w:szCs w:val="28"/>
        </w:rPr>
      </w:pPr>
      <w:r w:rsidRPr="00C37B18">
        <w:rPr>
          <w:sz w:val="28"/>
          <w:szCs w:val="28"/>
        </w:rPr>
        <w:t>Содержание:</w:t>
      </w:r>
    </w:p>
    <w:p w:rsidR="001C3FD9" w:rsidRPr="007D5E3A" w:rsidRDefault="001C3FD9" w:rsidP="001C3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E3A">
        <w:rPr>
          <w:rFonts w:ascii="Times New Roman" w:hAnsi="Times New Roman" w:cs="Times New Roman"/>
          <w:sz w:val="28"/>
          <w:szCs w:val="28"/>
        </w:rPr>
        <w:t>Основные подходы в изучении межличностных конфликтов. Классификация межличностных конфликтов. Межличностные конфликты и межличностные отношения. Формулы конфликта. Конфликты типа А, Б, В. Зависимость конфликта от конфликтогенов. Закон эскалации конфликтов.</w:t>
      </w:r>
    </w:p>
    <w:p w:rsidR="001C3FD9" w:rsidRPr="007D5E3A" w:rsidRDefault="001C3FD9" w:rsidP="001C3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071">
        <w:rPr>
          <w:rFonts w:ascii="Times New Roman" w:hAnsi="Times New Roman" w:cs="Times New Roman"/>
          <w:b/>
          <w:sz w:val="28"/>
          <w:szCs w:val="28"/>
        </w:rPr>
        <w:t>Тренинг (ролевая игра):</w:t>
      </w:r>
      <w:r w:rsidRPr="007D5E3A">
        <w:rPr>
          <w:rFonts w:ascii="Times New Roman" w:hAnsi="Times New Roman" w:cs="Times New Roman"/>
          <w:sz w:val="28"/>
          <w:szCs w:val="28"/>
        </w:rPr>
        <w:t xml:space="preserve"> анализ конфликтов и конфликтных ситуаций, определение типа конфликта.</w:t>
      </w:r>
    </w:p>
    <w:p w:rsidR="001C3FD9" w:rsidRPr="00B16DBD" w:rsidRDefault="001C3FD9" w:rsidP="001C3FD9">
      <w:pPr>
        <w:pStyle w:val="11"/>
        <w:spacing w:before="0" w:after="0"/>
        <w:ind w:right="141" w:hanging="600"/>
        <w:jc w:val="center"/>
        <w:rPr>
          <w:b/>
          <w:color w:val="000000" w:themeColor="text1"/>
          <w:sz w:val="28"/>
          <w:szCs w:val="28"/>
          <w:u w:val="single"/>
        </w:rPr>
      </w:pPr>
      <w:r w:rsidRPr="00B16DBD">
        <w:rPr>
          <w:b/>
          <w:color w:val="000000" w:themeColor="text1"/>
          <w:sz w:val="28"/>
          <w:szCs w:val="28"/>
          <w:u w:val="single"/>
          <w:lang w:val="en-US"/>
        </w:rPr>
        <w:t>II</w:t>
      </w:r>
      <w:r w:rsidRPr="00B16DBD">
        <w:rPr>
          <w:b/>
          <w:color w:val="000000" w:themeColor="text1"/>
          <w:sz w:val="28"/>
          <w:szCs w:val="28"/>
          <w:u w:val="single"/>
        </w:rPr>
        <w:t xml:space="preserve"> Блок</w:t>
      </w:r>
    </w:p>
    <w:p w:rsidR="0021195B" w:rsidRPr="00B16DBD" w:rsidRDefault="0021195B" w:rsidP="0021195B">
      <w:pPr>
        <w:spacing w:after="0"/>
        <w:ind w:left="1080" w:right="14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16DBD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B16D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C3FD9">
        <w:rPr>
          <w:rFonts w:ascii="Times New Roman" w:hAnsi="Times New Roman" w:cs="Times New Roman"/>
          <w:b/>
          <w:sz w:val="28"/>
          <w:szCs w:val="28"/>
        </w:rPr>
        <w:t>Специфика педагогических конфликтов</w:t>
      </w:r>
      <w:r>
        <w:t>»</w:t>
      </w:r>
    </w:p>
    <w:p w:rsidR="001C3FD9" w:rsidRPr="007D5E3A" w:rsidRDefault="001C3FD9" w:rsidP="001C3FD9">
      <w:pPr>
        <w:pStyle w:val="normal"/>
        <w:rPr>
          <w:sz w:val="28"/>
          <w:szCs w:val="28"/>
        </w:rPr>
      </w:pPr>
      <w:r w:rsidRPr="007D5E3A">
        <w:rPr>
          <w:sz w:val="28"/>
          <w:szCs w:val="28"/>
        </w:rPr>
        <w:t xml:space="preserve">Задачи блока предполагают изучение: </w:t>
      </w:r>
    </w:p>
    <w:p w:rsidR="001C3FD9" w:rsidRPr="007D5E3A" w:rsidRDefault="001C3FD9" w:rsidP="001C3FD9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E3A">
        <w:rPr>
          <w:rFonts w:ascii="Times New Roman" w:hAnsi="Times New Roman" w:cs="Times New Roman"/>
          <w:sz w:val="28"/>
          <w:szCs w:val="28"/>
        </w:rPr>
        <w:t>механизмов возникновения педагогических конфликтов и методы управления ими;</w:t>
      </w:r>
    </w:p>
    <w:p w:rsidR="001C3FD9" w:rsidRPr="007D5E3A" w:rsidRDefault="001C3FD9" w:rsidP="001C3FD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E3A">
        <w:rPr>
          <w:rFonts w:ascii="Times New Roman" w:hAnsi="Times New Roman" w:cs="Times New Roman"/>
          <w:sz w:val="28"/>
          <w:szCs w:val="28"/>
        </w:rPr>
        <w:t>технологий рационального поведения в конфликте;</w:t>
      </w:r>
    </w:p>
    <w:p w:rsidR="001C3FD9" w:rsidRPr="007D5E3A" w:rsidRDefault="001C3FD9" w:rsidP="001C3FD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E3A">
        <w:rPr>
          <w:rFonts w:ascii="Times New Roman" w:hAnsi="Times New Roman" w:cs="Times New Roman"/>
          <w:sz w:val="28"/>
          <w:szCs w:val="28"/>
        </w:rPr>
        <w:t>методов психологии, совокупности явлений, составляющих основу психодиагностического поля личности потребителя образовательных услуг;</w:t>
      </w:r>
    </w:p>
    <w:p w:rsidR="0008678A" w:rsidRDefault="0008678A" w:rsidP="001C3FD9">
      <w:pPr>
        <w:pStyle w:val="normal"/>
        <w:tabs>
          <w:tab w:val="left" w:pos="2520"/>
          <w:tab w:val="left" w:pos="2700"/>
          <w:tab w:val="left" w:pos="3240"/>
        </w:tabs>
        <w:rPr>
          <w:sz w:val="28"/>
          <w:szCs w:val="28"/>
        </w:rPr>
      </w:pPr>
    </w:p>
    <w:p w:rsidR="001C3FD9" w:rsidRPr="007D5E3A" w:rsidRDefault="001C3FD9" w:rsidP="001C3FD9">
      <w:pPr>
        <w:pStyle w:val="normal"/>
        <w:tabs>
          <w:tab w:val="left" w:pos="2520"/>
          <w:tab w:val="left" w:pos="2700"/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>Л</w:t>
      </w:r>
      <w:r w:rsidRPr="007D5E3A">
        <w:rPr>
          <w:sz w:val="28"/>
          <w:szCs w:val="28"/>
        </w:rPr>
        <w:t xml:space="preserve">екция </w:t>
      </w:r>
      <w:r w:rsidR="0008678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D5E3A">
        <w:rPr>
          <w:sz w:val="28"/>
          <w:szCs w:val="28"/>
        </w:rPr>
        <w:t>«</w:t>
      </w:r>
      <w:r>
        <w:rPr>
          <w:sz w:val="28"/>
          <w:szCs w:val="28"/>
        </w:rPr>
        <w:t>Педагогические конфликты</w:t>
      </w:r>
      <w:r w:rsidRPr="007D5E3A">
        <w:rPr>
          <w:sz w:val="28"/>
          <w:szCs w:val="28"/>
        </w:rPr>
        <w:t>»</w:t>
      </w:r>
    </w:p>
    <w:p w:rsidR="001C3FD9" w:rsidRPr="007D5E3A" w:rsidRDefault="001C3FD9" w:rsidP="001C3FD9">
      <w:pPr>
        <w:pStyle w:val="normal"/>
        <w:tabs>
          <w:tab w:val="left" w:pos="2520"/>
          <w:tab w:val="left" w:pos="2700"/>
          <w:tab w:val="left" w:pos="3240"/>
        </w:tabs>
        <w:rPr>
          <w:sz w:val="28"/>
          <w:szCs w:val="28"/>
        </w:rPr>
      </w:pPr>
      <w:r w:rsidRPr="007D5E3A">
        <w:rPr>
          <w:sz w:val="28"/>
          <w:szCs w:val="28"/>
        </w:rPr>
        <w:t xml:space="preserve">Содержание: Предпосылки конфликтности в сфере </w:t>
      </w:r>
      <w:r>
        <w:rPr>
          <w:sz w:val="28"/>
          <w:szCs w:val="28"/>
        </w:rPr>
        <w:t>педагогики</w:t>
      </w:r>
      <w:r w:rsidRPr="007D5E3A">
        <w:rPr>
          <w:sz w:val="28"/>
          <w:szCs w:val="28"/>
        </w:rPr>
        <w:t xml:space="preserve">. Типы </w:t>
      </w:r>
      <w:r>
        <w:rPr>
          <w:sz w:val="28"/>
          <w:szCs w:val="28"/>
        </w:rPr>
        <w:t xml:space="preserve">педагогических </w:t>
      </w:r>
      <w:r w:rsidRPr="007D5E3A">
        <w:rPr>
          <w:sz w:val="28"/>
          <w:szCs w:val="28"/>
        </w:rPr>
        <w:t>конфликтов . Конфликты стиля взаимодействия. Способы предупреждения и разрешения</w:t>
      </w:r>
      <w:r>
        <w:rPr>
          <w:sz w:val="28"/>
          <w:szCs w:val="28"/>
        </w:rPr>
        <w:t xml:space="preserve"> педагогических</w:t>
      </w:r>
      <w:r w:rsidRPr="007D5E3A">
        <w:rPr>
          <w:sz w:val="28"/>
          <w:szCs w:val="28"/>
        </w:rPr>
        <w:t xml:space="preserve"> конфликтов. </w:t>
      </w:r>
    </w:p>
    <w:p w:rsidR="0008678A" w:rsidRDefault="0008678A" w:rsidP="001C3FD9">
      <w:pPr>
        <w:pStyle w:val="normal"/>
        <w:rPr>
          <w:b/>
          <w:sz w:val="28"/>
          <w:szCs w:val="28"/>
        </w:rPr>
      </w:pPr>
    </w:p>
    <w:p w:rsidR="001C3FD9" w:rsidRPr="007D5E3A" w:rsidRDefault="001C3FD9" w:rsidP="001C3FD9">
      <w:pPr>
        <w:pStyle w:val="normal"/>
        <w:rPr>
          <w:sz w:val="28"/>
          <w:szCs w:val="28"/>
        </w:rPr>
      </w:pPr>
      <w:r w:rsidRPr="0008678A">
        <w:rPr>
          <w:b/>
          <w:sz w:val="28"/>
          <w:szCs w:val="28"/>
        </w:rPr>
        <w:t xml:space="preserve">Тренинг (ролевая игра): </w:t>
      </w:r>
      <w:r w:rsidRPr="007D5E3A">
        <w:rPr>
          <w:sz w:val="28"/>
          <w:szCs w:val="28"/>
        </w:rPr>
        <w:t>разрешение</w:t>
      </w:r>
      <w:r>
        <w:rPr>
          <w:sz w:val="28"/>
          <w:szCs w:val="28"/>
        </w:rPr>
        <w:t xml:space="preserve"> педагогических конфликтов.</w:t>
      </w:r>
    </w:p>
    <w:p w:rsidR="001C3FD9" w:rsidRDefault="001C3FD9" w:rsidP="001C3FD9">
      <w:pPr>
        <w:pStyle w:val="normal"/>
        <w:tabs>
          <w:tab w:val="left" w:pos="2520"/>
          <w:tab w:val="left" w:pos="2700"/>
          <w:tab w:val="left" w:pos="3240"/>
        </w:tabs>
        <w:rPr>
          <w:sz w:val="28"/>
          <w:szCs w:val="28"/>
        </w:rPr>
      </w:pPr>
    </w:p>
    <w:p w:rsidR="001C3FD9" w:rsidRPr="007D5E3A" w:rsidRDefault="001C3FD9" w:rsidP="001C3FD9">
      <w:pPr>
        <w:pStyle w:val="normal"/>
        <w:tabs>
          <w:tab w:val="left" w:pos="2520"/>
          <w:tab w:val="left" w:pos="2700"/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>Л</w:t>
      </w:r>
      <w:r w:rsidRPr="007D5E3A">
        <w:rPr>
          <w:sz w:val="28"/>
          <w:szCs w:val="28"/>
        </w:rPr>
        <w:t>екция</w:t>
      </w:r>
      <w:r>
        <w:rPr>
          <w:sz w:val="28"/>
          <w:szCs w:val="28"/>
        </w:rPr>
        <w:t xml:space="preserve"> </w:t>
      </w:r>
      <w:r w:rsidR="0008678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D5E3A">
        <w:rPr>
          <w:sz w:val="28"/>
          <w:szCs w:val="28"/>
        </w:rPr>
        <w:t xml:space="preserve"> «Технологии управления конфликтами»</w:t>
      </w:r>
    </w:p>
    <w:p w:rsidR="001C3FD9" w:rsidRPr="007D5E3A" w:rsidRDefault="001C3FD9" w:rsidP="001C3FD9">
      <w:pPr>
        <w:jc w:val="both"/>
        <w:rPr>
          <w:rFonts w:ascii="Times New Roman" w:hAnsi="Times New Roman" w:cs="Times New Roman"/>
          <w:sz w:val="28"/>
          <w:szCs w:val="28"/>
        </w:rPr>
      </w:pPr>
      <w:r w:rsidRPr="007D5E3A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Содержание: Понятие управления конфликтами. Управление конструктивными и деструктивными конфликтами. Основное содержание управления конфликтом: прогнозирование, предупреждение, стимулирование, регулирование и разрешение. Динамика конфликта и содержание управления им. </w:t>
      </w:r>
    </w:p>
    <w:p w:rsidR="001C3FD9" w:rsidRPr="007D5E3A" w:rsidRDefault="001C3FD9" w:rsidP="001C3FD9">
      <w:pPr>
        <w:jc w:val="both"/>
        <w:rPr>
          <w:rFonts w:ascii="Times New Roman" w:hAnsi="Times New Roman" w:cs="Times New Roman"/>
          <w:sz w:val="28"/>
          <w:szCs w:val="28"/>
        </w:rPr>
      </w:pPr>
      <w:r w:rsidRPr="007D5E3A">
        <w:rPr>
          <w:rFonts w:ascii="Times New Roman" w:hAnsi="Times New Roman" w:cs="Times New Roman"/>
          <w:sz w:val="28"/>
          <w:szCs w:val="28"/>
        </w:rPr>
        <w:t xml:space="preserve">Алгоритмы деятельности </w:t>
      </w:r>
      <w:r>
        <w:rPr>
          <w:rFonts w:ascii="Times New Roman" w:hAnsi="Times New Roman" w:cs="Times New Roman"/>
          <w:sz w:val="28"/>
          <w:szCs w:val="28"/>
        </w:rPr>
        <w:t>педагога (</w:t>
      </w:r>
      <w:r w:rsidRPr="007D5E3A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D5E3A">
        <w:rPr>
          <w:rFonts w:ascii="Times New Roman" w:hAnsi="Times New Roman" w:cs="Times New Roman"/>
          <w:sz w:val="28"/>
          <w:szCs w:val="28"/>
        </w:rPr>
        <w:t xml:space="preserve"> по управлению конфликтами. Факторы принятия конструктивных решений по конфликту. </w:t>
      </w:r>
    </w:p>
    <w:p w:rsidR="0008678A" w:rsidRPr="00CF2AAF" w:rsidRDefault="0008678A" w:rsidP="0008678A">
      <w:pPr>
        <w:widowControl w:val="0"/>
        <w:jc w:val="both"/>
      </w:pPr>
      <w:r w:rsidRPr="00C12071">
        <w:rPr>
          <w:rFonts w:ascii="Times New Roman" w:hAnsi="Times New Roman" w:cs="Times New Roman"/>
          <w:b/>
          <w:sz w:val="28"/>
          <w:szCs w:val="28"/>
        </w:rPr>
        <w:t>Тренинг (деловая игра, ролевая игра</w:t>
      </w:r>
      <w:r w:rsidRPr="007D5E3A">
        <w:rPr>
          <w:rFonts w:ascii="Times New Roman" w:hAnsi="Times New Roman" w:cs="Times New Roman"/>
          <w:sz w:val="28"/>
          <w:szCs w:val="28"/>
        </w:rPr>
        <w:t xml:space="preserve">): разрешение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7D5E3A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DBD" w:rsidRDefault="00B16DBD" w:rsidP="00673303">
      <w:pPr>
        <w:spacing w:after="0" w:line="240" w:lineRule="auto"/>
        <w:ind w:left="567" w:right="567"/>
        <w:jc w:val="right"/>
        <w:rPr>
          <w:rFonts w:ascii="Times New Roman" w:hAnsi="Times New Roman" w:cs="Times New Roman"/>
          <w:b/>
        </w:rPr>
      </w:pPr>
    </w:p>
    <w:p w:rsidR="00691B84" w:rsidRPr="00385028" w:rsidRDefault="00691B84" w:rsidP="00691B84">
      <w:pPr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Pr="0038502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4"/>
        <w:gridCol w:w="1752"/>
        <w:gridCol w:w="1797"/>
        <w:gridCol w:w="1847"/>
        <w:gridCol w:w="3059"/>
      </w:tblGrid>
      <w:tr w:rsidR="00691B84" w:rsidRPr="00A45C21" w:rsidTr="00F05F07">
        <w:trPr>
          <w:trHeight w:val="699"/>
        </w:trPr>
        <w:tc>
          <w:tcPr>
            <w:tcW w:w="1684" w:type="dxa"/>
          </w:tcPr>
          <w:p w:rsidR="00691B84" w:rsidRPr="00A45C21" w:rsidRDefault="00691B84" w:rsidP="00F05F07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Ф.И.О.</w:t>
            </w:r>
          </w:p>
          <w:p w:rsidR="00691B84" w:rsidRPr="00A45C21" w:rsidRDefault="00691B84" w:rsidP="00F05F07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полностью</w:t>
            </w:r>
          </w:p>
        </w:tc>
        <w:tc>
          <w:tcPr>
            <w:tcW w:w="1752" w:type="dxa"/>
          </w:tcPr>
          <w:p w:rsidR="00691B84" w:rsidRPr="00A45C21" w:rsidRDefault="00691B84" w:rsidP="00F05F07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Место работы,</w:t>
            </w:r>
          </w:p>
          <w:p w:rsidR="00691B84" w:rsidRPr="00A45C21" w:rsidRDefault="00691B84" w:rsidP="00F05F07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97" w:type="dxa"/>
          </w:tcPr>
          <w:p w:rsidR="00691B84" w:rsidRPr="00A45C21" w:rsidRDefault="00691B84" w:rsidP="00F05F07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1847" w:type="dxa"/>
          </w:tcPr>
          <w:p w:rsidR="00691B84" w:rsidRPr="00A45C21" w:rsidRDefault="00691B84" w:rsidP="00F05F07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3059" w:type="dxa"/>
          </w:tcPr>
          <w:p w:rsidR="00691B84" w:rsidRPr="00A45C21" w:rsidRDefault="00691B84" w:rsidP="00F05F07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Название блока, или весь курс.</w:t>
            </w:r>
          </w:p>
        </w:tc>
      </w:tr>
    </w:tbl>
    <w:p w:rsidR="00691B84" w:rsidRDefault="00691B84" w:rsidP="00691B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B84" w:rsidRDefault="00691B84" w:rsidP="00673303">
      <w:pPr>
        <w:spacing w:after="0" w:line="240" w:lineRule="auto"/>
        <w:ind w:left="567" w:right="567"/>
        <w:jc w:val="right"/>
        <w:rPr>
          <w:rFonts w:ascii="Times New Roman" w:hAnsi="Times New Roman" w:cs="Times New Roman"/>
          <w:b/>
        </w:rPr>
      </w:pPr>
    </w:p>
    <w:sectPr w:rsidR="00691B84" w:rsidSect="00264F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319"/>
    <w:multiLevelType w:val="hybridMultilevel"/>
    <w:tmpl w:val="C07E508C"/>
    <w:lvl w:ilvl="0" w:tplc="0419000F">
      <w:start w:val="1"/>
      <w:numFmt w:val="decimal"/>
      <w:pStyle w:val="a"/>
      <w:lvlText w:val="%1."/>
      <w:lvlJc w:val="left"/>
      <w:pPr>
        <w:tabs>
          <w:tab w:val="num" w:pos="1920"/>
        </w:tabs>
        <w:ind w:left="19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73076"/>
    <w:multiLevelType w:val="multilevel"/>
    <w:tmpl w:val="8E7CA2BA"/>
    <w:lvl w:ilvl="0">
      <w:start w:val="1"/>
      <w:numFmt w:val="decimal"/>
      <w:lvlText w:val="%1."/>
      <w:lvlJc w:val="left"/>
      <w:pPr>
        <w:ind w:left="0" w:firstLine="1069"/>
      </w:pPr>
    </w:lvl>
    <w:lvl w:ilvl="1">
      <w:start w:val="1"/>
      <w:numFmt w:val="bullet"/>
      <w:lvlText w:val="o"/>
      <w:lvlJc w:val="left"/>
      <w:pPr>
        <w:ind w:left="720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829"/>
      </w:pPr>
      <w:rPr>
        <w:rFonts w:ascii="Arial" w:eastAsia="Arial" w:hAnsi="Arial" w:cs="Arial"/>
      </w:rPr>
    </w:lvl>
  </w:abstractNum>
  <w:abstractNum w:abstractNumId="2">
    <w:nsid w:val="18082AE3"/>
    <w:multiLevelType w:val="multilevel"/>
    <w:tmpl w:val="08A4F3D2"/>
    <w:lvl w:ilvl="0">
      <w:start w:val="1"/>
      <w:numFmt w:val="decimal"/>
      <w:lvlText w:val="%1."/>
      <w:lvlJc w:val="left"/>
      <w:pPr>
        <w:ind w:left="795" w:firstLine="75"/>
      </w:pPr>
    </w:lvl>
    <w:lvl w:ilvl="1">
      <w:start w:val="1"/>
      <w:numFmt w:val="lowerLetter"/>
      <w:lvlText w:val="%2."/>
      <w:lvlJc w:val="left"/>
      <w:pPr>
        <w:ind w:left="1515" w:firstLine="795"/>
      </w:pPr>
    </w:lvl>
    <w:lvl w:ilvl="2">
      <w:start w:val="1"/>
      <w:numFmt w:val="lowerRoman"/>
      <w:lvlText w:val="%3."/>
      <w:lvlJc w:val="right"/>
      <w:pPr>
        <w:ind w:left="2235" w:firstLine="1695"/>
      </w:pPr>
    </w:lvl>
    <w:lvl w:ilvl="3">
      <w:start w:val="1"/>
      <w:numFmt w:val="decimal"/>
      <w:lvlText w:val="%4."/>
      <w:lvlJc w:val="left"/>
      <w:pPr>
        <w:ind w:left="2955" w:firstLine="2235"/>
      </w:pPr>
    </w:lvl>
    <w:lvl w:ilvl="4">
      <w:start w:val="1"/>
      <w:numFmt w:val="lowerLetter"/>
      <w:lvlText w:val="%5."/>
      <w:lvlJc w:val="left"/>
      <w:pPr>
        <w:ind w:left="3675" w:firstLine="2955"/>
      </w:pPr>
    </w:lvl>
    <w:lvl w:ilvl="5">
      <w:start w:val="1"/>
      <w:numFmt w:val="lowerRoman"/>
      <w:lvlText w:val="%6."/>
      <w:lvlJc w:val="right"/>
      <w:pPr>
        <w:ind w:left="4395" w:firstLine="3855"/>
      </w:pPr>
    </w:lvl>
    <w:lvl w:ilvl="6">
      <w:start w:val="1"/>
      <w:numFmt w:val="decimal"/>
      <w:lvlText w:val="%7."/>
      <w:lvlJc w:val="left"/>
      <w:pPr>
        <w:ind w:left="5115" w:firstLine="4395"/>
      </w:pPr>
    </w:lvl>
    <w:lvl w:ilvl="7">
      <w:start w:val="1"/>
      <w:numFmt w:val="lowerLetter"/>
      <w:lvlText w:val="%8."/>
      <w:lvlJc w:val="left"/>
      <w:pPr>
        <w:ind w:left="5835" w:firstLine="5115"/>
      </w:pPr>
    </w:lvl>
    <w:lvl w:ilvl="8">
      <w:start w:val="1"/>
      <w:numFmt w:val="lowerRoman"/>
      <w:lvlText w:val="%9."/>
      <w:lvlJc w:val="right"/>
      <w:pPr>
        <w:ind w:left="6555" w:firstLine="6015"/>
      </w:pPr>
    </w:lvl>
  </w:abstractNum>
  <w:abstractNum w:abstractNumId="3">
    <w:nsid w:val="254207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953D2C"/>
    <w:multiLevelType w:val="hybridMultilevel"/>
    <w:tmpl w:val="E9BE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516D5"/>
    <w:multiLevelType w:val="hybridMultilevel"/>
    <w:tmpl w:val="2B327372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A36A5"/>
    <w:multiLevelType w:val="hybridMultilevel"/>
    <w:tmpl w:val="30E429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A207C9"/>
    <w:multiLevelType w:val="hybridMultilevel"/>
    <w:tmpl w:val="B46E80FE"/>
    <w:lvl w:ilvl="0" w:tplc="ED0EB27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F1B1A"/>
    <w:multiLevelType w:val="hybridMultilevel"/>
    <w:tmpl w:val="CF00E75A"/>
    <w:lvl w:ilvl="0" w:tplc="2C147A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68C0C6">
      <w:numFmt w:val="none"/>
      <w:lvlText w:val=""/>
      <w:lvlJc w:val="left"/>
      <w:pPr>
        <w:tabs>
          <w:tab w:val="num" w:pos="360"/>
        </w:tabs>
      </w:pPr>
    </w:lvl>
    <w:lvl w:ilvl="2" w:tplc="FDD22102">
      <w:numFmt w:val="none"/>
      <w:lvlText w:val=""/>
      <w:lvlJc w:val="left"/>
      <w:pPr>
        <w:tabs>
          <w:tab w:val="num" w:pos="360"/>
        </w:tabs>
      </w:pPr>
    </w:lvl>
    <w:lvl w:ilvl="3" w:tplc="A0487E46">
      <w:numFmt w:val="none"/>
      <w:lvlText w:val=""/>
      <w:lvlJc w:val="left"/>
      <w:pPr>
        <w:tabs>
          <w:tab w:val="num" w:pos="360"/>
        </w:tabs>
      </w:pPr>
    </w:lvl>
    <w:lvl w:ilvl="4" w:tplc="C36EE4F2">
      <w:numFmt w:val="none"/>
      <w:lvlText w:val=""/>
      <w:lvlJc w:val="left"/>
      <w:pPr>
        <w:tabs>
          <w:tab w:val="num" w:pos="360"/>
        </w:tabs>
      </w:pPr>
    </w:lvl>
    <w:lvl w:ilvl="5" w:tplc="B60C90F8">
      <w:numFmt w:val="none"/>
      <w:lvlText w:val=""/>
      <w:lvlJc w:val="left"/>
      <w:pPr>
        <w:tabs>
          <w:tab w:val="num" w:pos="360"/>
        </w:tabs>
      </w:pPr>
    </w:lvl>
    <w:lvl w:ilvl="6" w:tplc="21A0409C">
      <w:numFmt w:val="none"/>
      <w:lvlText w:val=""/>
      <w:lvlJc w:val="left"/>
      <w:pPr>
        <w:tabs>
          <w:tab w:val="num" w:pos="360"/>
        </w:tabs>
      </w:pPr>
    </w:lvl>
    <w:lvl w:ilvl="7" w:tplc="EFC2A9FC">
      <w:numFmt w:val="none"/>
      <w:lvlText w:val=""/>
      <w:lvlJc w:val="left"/>
      <w:pPr>
        <w:tabs>
          <w:tab w:val="num" w:pos="360"/>
        </w:tabs>
      </w:pPr>
    </w:lvl>
    <w:lvl w:ilvl="8" w:tplc="C2782C3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26258CF"/>
    <w:multiLevelType w:val="multilevel"/>
    <w:tmpl w:val="6BA4F318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0">
    <w:nsid w:val="752B4388"/>
    <w:multiLevelType w:val="multilevel"/>
    <w:tmpl w:val="D4B24B3E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1">
    <w:nsid w:val="7EDE54A1"/>
    <w:multiLevelType w:val="hybridMultilevel"/>
    <w:tmpl w:val="B5925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B4B58"/>
    <w:rsid w:val="00065012"/>
    <w:rsid w:val="0007373A"/>
    <w:rsid w:val="0008678A"/>
    <w:rsid w:val="000A047F"/>
    <w:rsid w:val="000A5966"/>
    <w:rsid w:val="000D35C0"/>
    <w:rsid w:val="000D6782"/>
    <w:rsid w:val="00104B7B"/>
    <w:rsid w:val="00110889"/>
    <w:rsid w:val="0011375D"/>
    <w:rsid w:val="00114014"/>
    <w:rsid w:val="00184D04"/>
    <w:rsid w:val="001B58D2"/>
    <w:rsid w:val="001C3FD9"/>
    <w:rsid w:val="00202F3F"/>
    <w:rsid w:val="0021195B"/>
    <w:rsid w:val="0022003E"/>
    <w:rsid w:val="002557D4"/>
    <w:rsid w:val="00264F46"/>
    <w:rsid w:val="002A36BB"/>
    <w:rsid w:val="0030363B"/>
    <w:rsid w:val="00315BF9"/>
    <w:rsid w:val="00342E68"/>
    <w:rsid w:val="00362CAC"/>
    <w:rsid w:val="00370CC2"/>
    <w:rsid w:val="003718A6"/>
    <w:rsid w:val="00386473"/>
    <w:rsid w:val="003C0B5C"/>
    <w:rsid w:val="0044156D"/>
    <w:rsid w:val="00460D59"/>
    <w:rsid w:val="004817C4"/>
    <w:rsid w:val="00504C41"/>
    <w:rsid w:val="00535C51"/>
    <w:rsid w:val="005923C8"/>
    <w:rsid w:val="005D23AB"/>
    <w:rsid w:val="00670C7B"/>
    <w:rsid w:val="00673303"/>
    <w:rsid w:val="00691B84"/>
    <w:rsid w:val="00730C53"/>
    <w:rsid w:val="007363A8"/>
    <w:rsid w:val="00790633"/>
    <w:rsid w:val="00793182"/>
    <w:rsid w:val="007D5E3A"/>
    <w:rsid w:val="00837428"/>
    <w:rsid w:val="00852DBD"/>
    <w:rsid w:val="0088098E"/>
    <w:rsid w:val="0093532C"/>
    <w:rsid w:val="009864C0"/>
    <w:rsid w:val="00990AAE"/>
    <w:rsid w:val="009A4BF0"/>
    <w:rsid w:val="009C1477"/>
    <w:rsid w:val="009C4021"/>
    <w:rsid w:val="009D38BB"/>
    <w:rsid w:val="00A568DD"/>
    <w:rsid w:val="00A84A45"/>
    <w:rsid w:val="00AA693F"/>
    <w:rsid w:val="00AE33D8"/>
    <w:rsid w:val="00B16DBD"/>
    <w:rsid w:val="00B27749"/>
    <w:rsid w:val="00BA4AAB"/>
    <w:rsid w:val="00BB4B58"/>
    <w:rsid w:val="00BC226A"/>
    <w:rsid w:val="00BE5D10"/>
    <w:rsid w:val="00BF1666"/>
    <w:rsid w:val="00C12071"/>
    <w:rsid w:val="00C37B18"/>
    <w:rsid w:val="00C542EF"/>
    <w:rsid w:val="00C60059"/>
    <w:rsid w:val="00C71724"/>
    <w:rsid w:val="00C8155F"/>
    <w:rsid w:val="00C86309"/>
    <w:rsid w:val="00CA31D9"/>
    <w:rsid w:val="00DB2D46"/>
    <w:rsid w:val="00DB5DE7"/>
    <w:rsid w:val="00DD5312"/>
    <w:rsid w:val="00DF65A8"/>
    <w:rsid w:val="00E21FEC"/>
    <w:rsid w:val="00E45060"/>
    <w:rsid w:val="00E64D1F"/>
    <w:rsid w:val="00E878BF"/>
    <w:rsid w:val="00F07F1D"/>
    <w:rsid w:val="00F8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532C"/>
  </w:style>
  <w:style w:type="paragraph" w:styleId="1">
    <w:name w:val="heading 1"/>
    <w:basedOn w:val="a0"/>
    <w:next w:val="a0"/>
    <w:link w:val="10"/>
    <w:uiPriority w:val="9"/>
    <w:qFormat/>
    <w:rsid w:val="006733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E450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BB4B58"/>
    <w:rPr>
      <w:color w:val="0000FF"/>
      <w:u w:val="single"/>
    </w:rPr>
  </w:style>
  <w:style w:type="paragraph" w:customStyle="1" w:styleId="11">
    <w:name w:val="Обычный1"/>
    <w:rsid w:val="00BB4B58"/>
    <w:pPr>
      <w:suppressAutoHyphens/>
      <w:snapToGrid w:val="0"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5">
    <w:name w:val="Body Text"/>
    <w:basedOn w:val="a0"/>
    <w:link w:val="a6"/>
    <w:rsid w:val="00202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1"/>
    <w:link w:val="a5"/>
    <w:rsid w:val="00202F3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0"/>
    <w:uiPriority w:val="34"/>
    <w:qFormat/>
    <w:rsid w:val="00E45060"/>
    <w:pPr>
      <w:ind w:left="720"/>
      <w:contextualSpacing/>
    </w:pPr>
  </w:style>
  <w:style w:type="paragraph" w:styleId="3">
    <w:name w:val="Body Text Indent 3"/>
    <w:basedOn w:val="a0"/>
    <w:link w:val="30"/>
    <w:rsid w:val="00E4506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E45060"/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1"/>
    <w:link w:val="2"/>
    <w:rsid w:val="00E4506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">
    <w:name w:val="bodytext"/>
    <w:basedOn w:val="a0"/>
    <w:rsid w:val="00E4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0"/>
    <w:uiPriority w:val="99"/>
    <w:rsid w:val="00E4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1"/>
    <w:rsid w:val="00BC226A"/>
  </w:style>
  <w:style w:type="character" w:styleId="a9">
    <w:name w:val="Strong"/>
    <w:basedOn w:val="a1"/>
    <w:uiPriority w:val="22"/>
    <w:qFormat/>
    <w:rsid w:val="00504C41"/>
    <w:rPr>
      <w:b/>
      <w:bCs/>
    </w:rPr>
  </w:style>
  <w:style w:type="character" w:customStyle="1" w:styleId="apple-converted-space">
    <w:name w:val="apple-converted-space"/>
    <w:basedOn w:val="a1"/>
    <w:rsid w:val="00504C41"/>
  </w:style>
  <w:style w:type="character" w:customStyle="1" w:styleId="10">
    <w:name w:val="Заголовок 1 Знак"/>
    <w:basedOn w:val="a1"/>
    <w:link w:val="1"/>
    <w:uiPriority w:val="9"/>
    <w:rsid w:val="00673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0"/>
    <w:link w:val="22"/>
    <w:uiPriority w:val="99"/>
    <w:semiHidden/>
    <w:unhideWhenUsed/>
    <w:rsid w:val="00CA31D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CA31D9"/>
  </w:style>
  <w:style w:type="paragraph" w:customStyle="1" w:styleId="normal">
    <w:name w:val="normal"/>
    <w:rsid w:val="00E878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rsid w:val="00E878BF"/>
    <w:pPr>
      <w:numPr>
        <w:numId w:val="9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2"/>
    <w:uiPriority w:val="59"/>
    <w:rsid w:val="000A5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oce@mail.ru" TargetMode="External"/><Relationship Id="rId5" Type="http://schemas.openxmlformats.org/officeDocument/2006/relationships/hyperlink" Target="mailto:kioc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centr_vesta</dc:creator>
  <cp:lastModifiedBy>Елена</cp:lastModifiedBy>
  <cp:revision>13</cp:revision>
  <cp:lastPrinted>2014-09-10T09:11:00Z</cp:lastPrinted>
  <dcterms:created xsi:type="dcterms:W3CDTF">2018-12-07T04:51:00Z</dcterms:created>
  <dcterms:modified xsi:type="dcterms:W3CDTF">2019-03-14T17:08:00Z</dcterms:modified>
</cp:coreProperties>
</file>